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EA8" w:rsidRDefault="004F7EA8" w:rsidP="004F7EA8">
      <w:pPr>
        <w:jc w:val="center"/>
      </w:pPr>
      <w:r>
        <w:t xml:space="preserve">Министерство образования и науки Российской Федерации </w:t>
      </w:r>
    </w:p>
    <w:p w:rsidR="004F7EA8" w:rsidRDefault="004F7EA8" w:rsidP="004F7EA8">
      <w:pPr>
        <w:jc w:val="center"/>
      </w:pPr>
      <w:r>
        <w:t xml:space="preserve">Федеральное государственное бюджетное образовательное учреждение высшего образования </w:t>
      </w:r>
    </w:p>
    <w:p w:rsidR="004F7EA8" w:rsidRDefault="004F7EA8" w:rsidP="004F7EA8">
      <w:pPr>
        <w:jc w:val="center"/>
      </w:pPr>
      <w:r>
        <w:t>«</w:t>
      </w:r>
      <w:proofErr w:type="gramStart"/>
      <w:r>
        <w:t>Хабаровский</w:t>
      </w:r>
      <w:proofErr w:type="gramEnd"/>
      <w:r>
        <w:t xml:space="preserve"> государственный университет экономики и права» </w:t>
      </w:r>
    </w:p>
    <w:p w:rsidR="004F7EA8" w:rsidRDefault="004F7EA8" w:rsidP="004F7EA8">
      <w:pPr>
        <w:jc w:val="center"/>
      </w:pPr>
    </w:p>
    <w:p w:rsidR="004F7EA8" w:rsidRDefault="004F7EA8" w:rsidP="004F7EA8">
      <w:pPr>
        <w:jc w:val="center"/>
      </w:pPr>
    </w:p>
    <w:p w:rsidR="00FB0872" w:rsidRDefault="004F7EA8" w:rsidP="004F7EA8">
      <w:pPr>
        <w:jc w:val="center"/>
      </w:pPr>
      <w:r>
        <w:t>Кафедра экономики труда и управления персоналом</w:t>
      </w:r>
    </w:p>
    <w:p w:rsidR="004F7EA8" w:rsidRDefault="004F7EA8" w:rsidP="004F7EA8">
      <w:pPr>
        <w:jc w:val="center"/>
      </w:pPr>
    </w:p>
    <w:p w:rsidR="004F7EA8" w:rsidRDefault="004F7EA8" w:rsidP="004F7EA8">
      <w:pPr>
        <w:jc w:val="center"/>
      </w:pPr>
    </w:p>
    <w:p w:rsidR="004F7EA8" w:rsidRDefault="004F7EA8" w:rsidP="004F7EA8">
      <w:pPr>
        <w:jc w:val="center"/>
      </w:pPr>
      <w:r>
        <w:t xml:space="preserve">Вариант </w:t>
      </w:r>
      <w:r w:rsidR="00EB00EE">
        <w:t>6</w:t>
      </w:r>
    </w:p>
    <w:p w:rsidR="004F7EA8" w:rsidRDefault="004F7EA8" w:rsidP="004F7EA8">
      <w:pPr>
        <w:jc w:val="center"/>
      </w:pPr>
    </w:p>
    <w:p w:rsidR="004F7EA8" w:rsidRDefault="004F7EA8" w:rsidP="004F7EA8">
      <w:pPr>
        <w:jc w:val="center"/>
      </w:pPr>
    </w:p>
    <w:p w:rsidR="004F7EA8" w:rsidRDefault="004F7EA8" w:rsidP="004F7EA8">
      <w:pPr>
        <w:jc w:val="center"/>
      </w:pPr>
    </w:p>
    <w:p w:rsidR="004F7EA8" w:rsidRDefault="004F7EA8" w:rsidP="004F7EA8">
      <w:pPr>
        <w:jc w:val="center"/>
      </w:pPr>
    </w:p>
    <w:p w:rsidR="004F7EA8" w:rsidRDefault="004F7EA8" w:rsidP="004F7EA8">
      <w:pPr>
        <w:jc w:val="center"/>
      </w:pPr>
    </w:p>
    <w:p w:rsidR="004F7EA8" w:rsidRDefault="004F7EA8" w:rsidP="004F7EA8">
      <w:pPr>
        <w:jc w:val="center"/>
      </w:pPr>
    </w:p>
    <w:p w:rsidR="004F7EA8" w:rsidRDefault="004F7EA8" w:rsidP="004F7EA8">
      <w:pPr>
        <w:jc w:val="center"/>
      </w:pPr>
    </w:p>
    <w:p w:rsidR="004F7EA8" w:rsidRDefault="004F7EA8" w:rsidP="004F7EA8">
      <w:pPr>
        <w:jc w:val="center"/>
      </w:pPr>
    </w:p>
    <w:p w:rsidR="004F7EA8" w:rsidRDefault="004F7EA8" w:rsidP="004F7EA8">
      <w:pPr>
        <w:jc w:val="center"/>
      </w:pPr>
    </w:p>
    <w:p w:rsidR="004F7EA8" w:rsidRDefault="004F7EA8" w:rsidP="004F7EA8">
      <w:pPr>
        <w:jc w:val="center"/>
      </w:pPr>
    </w:p>
    <w:p w:rsidR="004F7EA8" w:rsidRDefault="004F7EA8" w:rsidP="004F7EA8">
      <w:pPr>
        <w:jc w:val="center"/>
      </w:pPr>
    </w:p>
    <w:p w:rsidR="004F7EA8" w:rsidRDefault="004F7EA8" w:rsidP="004F7EA8">
      <w:pPr>
        <w:jc w:val="center"/>
      </w:pPr>
    </w:p>
    <w:p w:rsidR="00B44B40" w:rsidRDefault="004F7EA8" w:rsidP="004F7EA8">
      <w:pPr>
        <w:jc w:val="center"/>
      </w:pPr>
      <w:r>
        <w:t>Хабаровск 2021</w:t>
      </w:r>
    </w:p>
    <w:p w:rsidR="00B44B40" w:rsidRDefault="00B44B40">
      <w:r>
        <w:br w:type="page"/>
      </w:r>
    </w:p>
    <w:sdt>
      <w:sdtPr>
        <w:rPr>
          <w:rFonts w:ascii="Times New Roman" w:eastAsiaTheme="minorHAnsi" w:hAnsi="Times New Roman" w:cstheme="minorBidi"/>
          <w:b w:val="0"/>
          <w:bCs w:val="0"/>
          <w:color w:val="auto"/>
          <w:szCs w:val="22"/>
          <w:lang w:eastAsia="en-US"/>
        </w:rPr>
        <w:id w:val="-1047533339"/>
        <w:docPartObj>
          <w:docPartGallery w:val="Table of Contents"/>
          <w:docPartUnique/>
        </w:docPartObj>
      </w:sdtPr>
      <w:sdtContent>
        <w:p w:rsidR="00FB0FF6" w:rsidRPr="00FB0FF6" w:rsidRDefault="00FB0FF6" w:rsidP="00FB0FF6">
          <w:pPr>
            <w:pStyle w:val="a3"/>
            <w:jc w:val="center"/>
            <w:rPr>
              <w:rFonts w:ascii="Times New Roman" w:hAnsi="Times New Roman" w:cs="Times New Roman"/>
              <w:color w:val="auto"/>
            </w:rPr>
          </w:pPr>
          <w:r w:rsidRPr="00FB0FF6">
            <w:rPr>
              <w:rFonts w:ascii="Times New Roman" w:hAnsi="Times New Roman" w:cs="Times New Roman"/>
              <w:color w:val="auto"/>
            </w:rPr>
            <w:t>Оглавление</w:t>
          </w:r>
        </w:p>
        <w:p w:rsidR="0033362F" w:rsidRDefault="00FB0FF6">
          <w:pPr>
            <w:pStyle w:val="11"/>
            <w:tabs>
              <w:tab w:val="right" w:leader="dot" w:pos="9344"/>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72482528" w:history="1">
            <w:r w:rsidR="0033362F" w:rsidRPr="00181926">
              <w:rPr>
                <w:rStyle w:val="a4"/>
                <w:rFonts w:cs="Times New Roman"/>
                <w:noProof/>
              </w:rPr>
              <w:t>Введение</w:t>
            </w:r>
            <w:r w:rsidR="0033362F">
              <w:rPr>
                <w:noProof/>
                <w:webHidden/>
              </w:rPr>
              <w:tab/>
            </w:r>
            <w:r w:rsidR="0033362F">
              <w:rPr>
                <w:noProof/>
                <w:webHidden/>
              </w:rPr>
              <w:fldChar w:fldCharType="begin"/>
            </w:r>
            <w:r w:rsidR="0033362F">
              <w:rPr>
                <w:noProof/>
                <w:webHidden/>
              </w:rPr>
              <w:instrText xml:space="preserve"> PAGEREF _Toc72482528 \h </w:instrText>
            </w:r>
            <w:r w:rsidR="0033362F">
              <w:rPr>
                <w:noProof/>
                <w:webHidden/>
              </w:rPr>
            </w:r>
            <w:r w:rsidR="0033362F">
              <w:rPr>
                <w:noProof/>
                <w:webHidden/>
              </w:rPr>
              <w:fldChar w:fldCharType="separate"/>
            </w:r>
            <w:r w:rsidR="00D4537F">
              <w:rPr>
                <w:noProof/>
                <w:webHidden/>
              </w:rPr>
              <w:t>3</w:t>
            </w:r>
            <w:r w:rsidR="0033362F">
              <w:rPr>
                <w:noProof/>
                <w:webHidden/>
              </w:rPr>
              <w:fldChar w:fldCharType="end"/>
            </w:r>
          </w:hyperlink>
        </w:p>
        <w:p w:rsidR="0033362F" w:rsidRDefault="0033362F">
          <w:pPr>
            <w:pStyle w:val="11"/>
            <w:tabs>
              <w:tab w:val="right" w:leader="dot" w:pos="9344"/>
            </w:tabs>
            <w:rPr>
              <w:rFonts w:asciiTheme="minorHAnsi" w:eastAsiaTheme="minorEastAsia" w:hAnsiTheme="minorHAnsi"/>
              <w:noProof/>
              <w:sz w:val="22"/>
              <w:lang w:eastAsia="ru-RU"/>
            </w:rPr>
          </w:pPr>
          <w:hyperlink w:anchor="_Toc72482529" w:history="1">
            <w:r w:rsidRPr="00181926">
              <w:rPr>
                <w:rStyle w:val="a4"/>
                <w:rFonts w:cs="Times New Roman"/>
                <w:noProof/>
              </w:rPr>
              <w:t>1. Теоретические аспекты управлением профессионально-должностным перемещением сотрудников в организации</w:t>
            </w:r>
            <w:r>
              <w:rPr>
                <w:noProof/>
                <w:webHidden/>
              </w:rPr>
              <w:tab/>
            </w:r>
            <w:r>
              <w:rPr>
                <w:noProof/>
                <w:webHidden/>
              </w:rPr>
              <w:fldChar w:fldCharType="begin"/>
            </w:r>
            <w:r>
              <w:rPr>
                <w:noProof/>
                <w:webHidden/>
              </w:rPr>
              <w:instrText xml:space="preserve"> PAGEREF _Toc72482529 \h </w:instrText>
            </w:r>
            <w:r>
              <w:rPr>
                <w:noProof/>
                <w:webHidden/>
              </w:rPr>
            </w:r>
            <w:r>
              <w:rPr>
                <w:noProof/>
                <w:webHidden/>
              </w:rPr>
              <w:fldChar w:fldCharType="separate"/>
            </w:r>
            <w:r w:rsidR="00D4537F">
              <w:rPr>
                <w:noProof/>
                <w:webHidden/>
              </w:rPr>
              <w:t>4</w:t>
            </w:r>
            <w:r>
              <w:rPr>
                <w:noProof/>
                <w:webHidden/>
              </w:rPr>
              <w:fldChar w:fldCharType="end"/>
            </w:r>
          </w:hyperlink>
        </w:p>
        <w:p w:rsidR="0033362F" w:rsidRDefault="0033362F">
          <w:pPr>
            <w:pStyle w:val="11"/>
            <w:tabs>
              <w:tab w:val="right" w:leader="dot" w:pos="9344"/>
            </w:tabs>
            <w:rPr>
              <w:rFonts w:asciiTheme="minorHAnsi" w:eastAsiaTheme="minorEastAsia" w:hAnsiTheme="minorHAnsi"/>
              <w:noProof/>
              <w:sz w:val="22"/>
              <w:lang w:eastAsia="ru-RU"/>
            </w:rPr>
          </w:pPr>
          <w:hyperlink w:anchor="_Toc72482530" w:history="1">
            <w:r w:rsidRPr="00181926">
              <w:rPr>
                <w:rStyle w:val="a4"/>
                <w:rFonts w:cs="Times New Roman"/>
                <w:noProof/>
              </w:rPr>
              <w:t>1.1 Планирование профессионально-должностных перемещений работников.</w:t>
            </w:r>
            <w:r>
              <w:rPr>
                <w:noProof/>
                <w:webHidden/>
              </w:rPr>
              <w:tab/>
            </w:r>
            <w:bookmarkStart w:id="0" w:name="_GoBack"/>
            <w:bookmarkEnd w:id="0"/>
            <w:r>
              <w:rPr>
                <w:noProof/>
                <w:webHidden/>
              </w:rPr>
              <w:fldChar w:fldCharType="begin"/>
            </w:r>
            <w:r>
              <w:rPr>
                <w:noProof/>
                <w:webHidden/>
              </w:rPr>
              <w:instrText xml:space="preserve"> PAGEREF _Toc72482530 \h </w:instrText>
            </w:r>
            <w:r>
              <w:rPr>
                <w:noProof/>
                <w:webHidden/>
              </w:rPr>
            </w:r>
            <w:r>
              <w:rPr>
                <w:noProof/>
                <w:webHidden/>
              </w:rPr>
              <w:fldChar w:fldCharType="separate"/>
            </w:r>
            <w:r w:rsidR="00D4537F">
              <w:rPr>
                <w:noProof/>
                <w:webHidden/>
              </w:rPr>
              <w:t>4</w:t>
            </w:r>
            <w:r>
              <w:rPr>
                <w:noProof/>
                <w:webHidden/>
              </w:rPr>
              <w:fldChar w:fldCharType="end"/>
            </w:r>
          </w:hyperlink>
        </w:p>
        <w:p w:rsidR="0033362F" w:rsidRDefault="0033362F">
          <w:pPr>
            <w:pStyle w:val="11"/>
            <w:tabs>
              <w:tab w:val="right" w:leader="dot" w:pos="9344"/>
            </w:tabs>
            <w:rPr>
              <w:rFonts w:asciiTheme="minorHAnsi" w:eastAsiaTheme="minorEastAsia" w:hAnsiTheme="minorHAnsi"/>
              <w:noProof/>
              <w:sz w:val="22"/>
              <w:lang w:eastAsia="ru-RU"/>
            </w:rPr>
          </w:pPr>
          <w:hyperlink w:anchor="_Toc72482531" w:history="1">
            <w:r w:rsidRPr="00181926">
              <w:rPr>
                <w:rStyle w:val="a4"/>
                <w:rFonts w:cs="Times New Roman"/>
                <w:noProof/>
              </w:rPr>
              <w:t>1.2 Формирование кадрового резерва.</w:t>
            </w:r>
            <w:r>
              <w:rPr>
                <w:noProof/>
                <w:webHidden/>
              </w:rPr>
              <w:tab/>
            </w:r>
            <w:r>
              <w:rPr>
                <w:noProof/>
                <w:webHidden/>
              </w:rPr>
              <w:fldChar w:fldCharType="begin"/>
            </w:r>
            <w:r>
              <w:rPr>
                <w:noProof/>
                <w:webHidden/>
              </w:rPr>
              <w:instrText xml:space="preserve"> PAGEREF _Toc72482531 \h </w:instrText>
            </w:r>
            <w:r>
              <w:rPr>
                <w:noProof/>
                <w:webHidden/>
              </w:rPr>
            </w:r>
            <w:r>
              <w:rPr>
                <w:noProof/>
                <w:webHidden/>
              </w:rPr>
              <w:fldChar w:fldCharType="separate"/>
            </w:r>
            <w:r w:rsidR="00D4537F">
              <w:rPr>
                <w:noProof/>
                <w:webHidden/>
              </w:rPr>
              <w:t>7</w:t>
            </w:r>
            <w:r>
              <w:rPr>
                <w:noProof/>
                <w:webHidden/>
              </w:rPr>
              <w:fldChar w:fldCharType="end"/>
            </w:r>
          </w:hyperlink>
        </w:p>
        <w:p w:rsidR="0033362F" w:rsidRDefault="0033362F">
          <w:pPr>
            <w:pStyle w:val="11"/>
            <w:tabs>
              <w:tab w:val="right" w:leader="dot" w:pos="9344"/>
            </w:tabs>
            <w:rPr>
              <w:rFonts w:asciiTheme="minorHAnsi" w:eastAsiaTheme="minorEastAsia" w:hAnsiTheme="minorHAnsi"/>
              <w:noProof/>
              <w:sz w:val="22"/>
              <w:lang w:eastAsia="ru-RU"/>
            </w:rPr>
          </w:pPr>
          <w:hyperlink w:anchor="_Toc72482532" w:history="1">
            <w:r w:rsidRPr="00181926">
              <w:rPr>
                <w:rStyle w:val="a4"/>
                <w:rFonts w:cs="Times New Roman"/>
                <w:noProof/>
              </w:rPr>
              <w:t>1.3 Высвобождение персонала.</w:t>
            </w:r>
            <w:r>
              <w:rPr>
                <w:noProof/>
                <w:webHidden/>
              </w:rPr>
              <w:tab/>
            </w:r>
            <w:r>
              <w:rPr>
                <w:noProof/>
                <w:webHidden/>
              </w:rPr>
              <w:fldChar w:fldCharType="begin"/>
            </w:r>
            <w:r>
              <w:rPr>
                <w:noProof/>
                <w:webHidden/>
              </w:rPr>
              <w:instrText xml:space="preserve"> PAGEREF _Toc72482532 \h </w:instrText>
            </w:r>
            <w:r>
              <w:rPr>
                <w:noProof/>
                <w:webHidden/>
              </w:rPr>
            </w:r>
            <w:r>
              <w:rPr>
                <w:noProof/>
                <w:webHidden/>
              </w:rPr>
              <w:fldChar w:fldCharType="separate"/>
            </w:r>
            <w:r w:rsidR="00D4537F">
              <w:rPr>
                <w:noProof/>
                <w:webHidden/>
              </w:rPr>
              <w:t>10</w:t>
            </w:r>
            <w:r>
              <w:rPr>
                <w:noProof/>
                <w:webHidden/>
              </w:rPr>
              <w:fldChar w:fldCharType="end"/>
            </w:r>
          </w:hyperlink>
        </w:p>
        <w:p w:rsidR="0033362F" w:rsidRDefault="0033362F">
          <w:pPr>
            <w:pStyle w:val="11"/>
            <w:tabs>
              <w:tab w:val="right" w:leader="dot" w:pos="9344"/>
            </w:tabs>
            <w:rPr>
              <w:rFonts w:asciiTheme="minorHAnsi" w:eastAsiaTheme="minorEastAsia" w:hAnsiTheme="minorHAnsi"/>
              <w:noProof/>
              <w:sz w:val="22"/>
              <w:lang w:eastAsia="ru-RU"/>
            </w:rPr>
          </w:pPr>
          <w:hyperlink w:anchor="_Toc72482533" w:history="1">
            <w:r w:rsidRPr="00181926">
              <w:rPr>
                <w:rStyle w:val="a4"/>
                <w:rFonts w:cs="Times New Roman"/>
                <w:noProof/>
              </w:rPr>
              <w:t>1.4 Текучесть кадров.</w:t>
            </w:r>
            <w:r>
              <w:rPr>
                <w:noProof/>
                <w:webHidden/>
              </w:rPr>
              <w:tab/>
            </w:r>
            <w:r>
              <w:rPr>
                <w:noProof/>
                <w:webHidden/>
              </w:rPr>
              <w:fldChar w:fldCharType="begin"/>
            </w:r>
            <w:r>
              <w:rPr>
                <w:noProof/>
                <w:webHidden/>
              </w:rPr>
              <w:instrText xml:space="preserve"> PAGEREF _Toc72482533 \h </w:instrText>
            </w:r>
            <w:r>
              <w:rPr>
                <w:noProof/>
                <w:webHidden/>
              </w:rPr>
            </w:r>
            <w:r>
              <w:rPr>
                <w:noProof/>
                <w:webHidden/>
              </w:rPr>
              <w:fldChar w:fldCharType="separate"/>
            </w:r>
            <w:r w:rsidR="00D4537F">
              <w:rPr>
                <w:noProof/>
                <w:webHidden/>
              </w:rPr>
              <w:t>13</w:t>
            </w:r>
            <w:r>
              <w:rPr>
                <w:noProof/>
                <w:webHidden/>
              </w:rPr>
              <w:fldChar w:fldCharType="end"/>
            </w:r>
          </w:hyperlink>
        </w:p>
        <w:p w:rsidR="0033362F" w:rsidRDefault="0033362F">
          <w:pPr>
            <w:pStyle w:val="11"/>
            <w:tabs>
              <w:tab w:val="right" w:leader="dot" w:pos="9344"/>
            </w:tabs>
            <w:rPr>
              <w:rFonts w:asciiTheme="minorHAnsi" w:eastAsiaTheme="minorEastAsia" w:hAnsiTheme="minorHAnsi"/>
              <w:noProof/>
              <w:sz w:val="22"/>
              <w:lang w:eastAsia="ru-RU"/>
            </w:rPr>
          </w:pPr>
          <w:hyperlink w:anchor="_Toc72482534" w:history="1">
            <w:r w:rsidRPr="00181926">
              <w:rPr>
                <w:rStyle w:val="a4"/>
                <w:rFonts w:cs="Times New Roman"/>
                <w:noProof/>
              </w:rPr>
              <w:t>2. Анализ системы н</w:t>
            </w:r>
            <w:r>
              <w:rPr>
                <w:rStyle w:val="a4"/>
                <w:rFonts w:cs="Times New Roman"/>
                <w:noProof/>
              </w:rPr>
              <w:t>кдрового планирования</w:t>
            </w:r>
            <w:r w:rsidRPr="00181926">
              <w:rPr>
                <w:rStyle w:val="a4"/>
                <w:rFonts w:cs="Times New Roman"/>
                <w:noProof/>
              </w:rPr>
              <w:t xml:space="preserve"> в </w:t>
            </w:r>
            <w:r w:rsidRPr="00181926">
              <w:rPr>
                <w:rStyle w:val="a4"/>
                <w:rFonts w:eastAsia="Times New Roman" w:cs="Times New Roman"/>
                <w:noProof/>
                <w:lang w:eastAsia="ar-SA"/>
              </w:rPr>
              <w:t>ООО ТК «Макс-Авто»</w:t>
            </w:r>
            <w:r>
              <w:rPr>
                <w:noProof/>
                <w:webHidden/>
              </w:rPr>
              <w:tab/>
            </w:r>
            <w:r>
              <w:rPr>
                <w:noProof/>
                <w:webHidden/>
              </w:rPr>
              <w:fldChar w:fldCharType="begin"/>
            </w:r>
            <w:r>
              <w:rPr>
                <w:noProof/>
                <w:webHidden/>
              </w:rPr>
              <w:instrText xml:space="preserve"> PAGEREF _Toc72482534 \h </w:instrText>
            </w:r>
            <w:r>
              <w:rPr>
                <w:noProof/>
                <w:webHidden/>
              </w:rPr>
            </w:r>
            <w:r>
              <w:rPr>
                <w:noProof/>
                <w:webHidden/>
              </w:rPr>
              <w:fldChar w:fldCharType="separate"/>
            </w:r>
            <w:r w:rsidR="00D4537F">
              <w:rPr>
                <w:noProof/>
                <w:webHidden/>
              </w:rPr>
              <w:t>17</w:t>
            </w:r>
            <w:r>
              <w:rPr>
                <w:noProof/>
                <w:webHidden/>
              </w:rPr>
              <w:fldChar w:fldCharType="end"/>
            </w:r>
          </w:hyperlink>
        </w:p>
        <w:p w:rsidR="0033362F" w:rsidRDefault="0033362F">
          <w:pPr>
            <w:pStyle w:val="11"/>
            <w:tabs>
              <w:tab w:val="right" w:leader="dot" w:pos="9344"/>
            </w:tabs>
            <w:rPr>
              <w:rFonts w:asciiTheme="minorHAnsi" w:eastAsiaTheme="minorEastAsia" w:hAnsiTheme="minorHAnsi"/>
              <w:noProof/>
              <w:sz w:val="22"/>
              <w:lang w:eastAsia="ru-RU"/>
            </w:rPr>
          </w:pPr>
          <w:hyperlink w:anchor="_Toc72482535" w:history="1">
            <w:r w:rsidRPr="00181926">
              <w:rPr>
                <w:rStyle w:val="a4"/>
                <w:rFonts w:cs="Times New Roman"/>
                <w:noProof/>
              </w:rPr>
              <w:t>2.1 Краткая характеристика организации</w:t>
            </w:r>
            <w:r>
              <w:rPr>
                <w:noProof/>
                <w:webHidden/>
              </w:rPr>
              <w:tab/>
            </w:r>
            <w:r>
              <w:rPr>
                <w:noProof/>
                <w:webHidden/>
              </w:rPr>
              <w:fldChar w:fldCharType="begin"/>
            </w:r>
            <w:r>
              <w:rPr>
                <w:noProof/>
                <w:webHidden/>
              </w:rPr>
              <w:instrText xml:space="preserve"> PAGEREF _Toc72482535 \h </w:instrText>
            </w:r>
            <w:r>
              <w:rPr>
                <w:noProof/>
                <w:webHidden/>
              </w:rPr>
            </w:r>
            <w:r>
              <w:rPr>
                <w:noProof/>
                <w:webHidden/>
              </w:rPr>
              <w:fldChar w:fldCharType="separate"/>
            </w:r>
            <w:r w:rsidR="00D4537F">
              <w:rPr>
                <w:noProof/>
                <w:webHidden/>
              </w:rPr>
              <w:t>17</w:t>
            </w:r>
            <w:r>
              <w:rPr>
                <w:noProof/>
                <w:webHidden/>
              </w:rPr>
              <w:fldChar w:fldCharType="end"/>
            </w:r>
          </w:hyperlink>
        </w:p>
        <w:p w:rsidR="0033362F" w:rsidRDefault="0033362F">
          <w:pPr>
            <w:pStyle w:val="11"/>
            <w:tabs>
              <w:tab w:val="right" w:leader="dot" w:pos="9344"/>
            </w:tabs>
            <w:rPr>
              <w:rFonts w:asciiTheme="minorHAnsi" w:eastAsiaTheme="minorEastAsia" w:hAnsiTheme="minorHAnsi"/>
              <w:noProof/>
              <w:sz w:val="22"/>
              <w:lang w:eastAsia="ru-RU"/>
            </w:rPr>
          </w:pPr>
          <w:hyperlink w:anchor="_Toc72482536" w:history="1">
            <w:r w:rsidRPr="00181926">
              <w:rPr>
                <w:rStyle w:val="a4"/>
                <w:rFonts w:cs="Times New Roman"/>
                <w:noProof/>
              </w:rPr>
              <w:t>2.3 Анализ системы кадрового планирования</w:t>
            </w:r>
            <w:r>
              <w:rPr>
                <w:noProof/>
                <w:webHidden/>
              </w:rPr>
              <w:tab/>
            </w:r>
            <w:r>
              <w:rPr>
                <w:noProof/>
                <w:webHidden/>
              </w:rPr>
              <w:fldChar w:fldCharType="begin"/>
            </w:r>
            <w:r>
              <w:rPr>
                <w:noProof/>
                <w:webHidden/>
              </w:rPr>
              <w:instrText xml:space="preserve"> PAGEREF _Toc72482536 \h </w:instrText>
            </w:r>
            <w:r>
              <w:rPr>
                <w:noProof/>
                <w:webHidden/>
              </w:rPr>
            </w:r>
            <w:r>
              <w:rPr>
                <w:noProof/>
                <w:webHidden/>
              </w:rPr>
              <w:fldChar w:fldCharType="separate"/>
            </w:r>
            <w:r w:rsidR="00D4537F">
              <w:rPr>
                <w:noProof/>
                <w:webHidden/>
              </w:rPr>
              <w:t>22</w:t>
            </w:r>
            <w:r>
              <w:rPr>
                <w:noProof/>
                <w:webHidden/>
              </w:rPr>
              <w:fldChar w:fldCharType="end"/>
            </w:r>
          </w:hyperlink>
        </w:p>
        <w:p w:rsidR="0033362F" w:rsidRDefault="0033362F">
          <w:pPr>
            <w:pStyle w:val="11"/>
            <w:tabs>
              <w:tab w:val="right" w:leader="dot" w:pos="9344"/>
            </w:tabs>
            <w:rPr>
              <w:rFonts w:asciiTheme="minorHAnsi" w:eastAsiaTheme="minorEastAsia" w:hAnsiTheme="minorHAnsi"/>
              <w:noProof/>
              <w:sz w:val="22"/>
              <w:lang w:eastAsia="ru-RU"/>
            </w:rPr>
          </w:pPr>
          <w:hyperlink w:anchor="_Toc72482537" w:history="1">
            <w:r w:rsidRPr="00181926">
              <w:rPr>
                <w:rStyle w:val="a4"/>
                <w:rFonts w:cs="Times New Roman"/>
                <w:noProof/>
              </w:rPr>
              <w:t>2.4 Предложения по совершенствованию системы</w:t>
            </w:r>
            <w:r>
              <w:rPr>
                <w:noProof/>
                <w:webHidden/>
              </w:rPr>
              <w:tab/>
            </w:r>
            <w:r>
              <w:rPr>
                <w:noProof/>
                <w:webHidden/>
              </w:rPr>
              <w:fldChar w:fldCharType="begin"/>
            </w:r>
            <w:r>
              <w:rPr>
                <w:noProof/>
                <w:webHidden/>
              </w:rPr>
              <w:instrText xml:space="preserve"> PAGEREF _Toc72482537 \h </w:instrText>
            </w:r>
            <w:r>
              <w:rPr>
                <w:noProof/>
                <w:webHidden/>
              </w:rPr>
            </w:r>
            <w:r>
              <w:rPr>
                <w:noProof/>
                <w:webHidden/>
              </w:rPr>
              <w:fldChar w:fldCharType="separate"/>
            </w:r>
            <w:r w:rsidR="00D4537F">
              <w:rPr>
                <w:noProof/>
                <w:webHidden/>
              </w:rPr>
              <w:t>25</w:t>
            </w:r>
            <w:r>
              <w:rPr>
                <w:noProof/>
                <w:webHidden/>
              </w:rPr>
              <w:fldChar w:fldCharType="end"/>
            </w:r>
          </w:hyperlink>
        </w:p>
        <w:p w:rsidR="0033362F" w:rsidRDefault="0033362F">
          <w:pPr>
            <w:pStyle w:val="11"/>
            <w:tabs>
              <w:tab w:val="right" w:leader="dot" w:pos="9344"/>
            </w:tabs>
            <w:rPr>
              <w:rFonts w:asciiTheme="minorHAnsi" w:eastAsiaTheme="minorEastAsia" w:hAnsiTheme="minorHAnsi"/>
              <w:noProof/>
              <w:sz w:val="22"/>
              <w:lang w:eastAsia="ru-RU"/>
            </w:rPr>
          </w:pPr>
          <w:hyperlink w:anchor="_Toc72482538" w:history="1">
            <w:r w:rsidRPr="00181926">
              <w:rPr>
                <w:rStyle w:val="a4"/>
                <w:rFonts w:cs="Times New Roman"/>
                <w:noProof/>
              </w:rPr>
              <w:t>Заключение</w:t>
            </w:r>
            <w:r>
              <w:rPr>
                <w:noProof/>
                <w:webHidden/>
              </w:rPr>
              <w:tab/>
            </w:r>
            <w:r>
              <w:rPr>
                <w:noProof/>
                <w:webHidden/>
              </w:rPr>
              <w:fldChar w:fldCharType="begin"/>
            </w:r>
            <w:r>
              <w:rPr>
                <w:noProof/>
                <w:webHidden/>
              </w:rPr>
              <w:instrText xml:space="preserve"> PAGEREF _Toc72482538 \h </w:instrText>
            </w:r>
            <w:r>
              <w:rPr>
                <w:noProof/>
                <w:webHidden/>
              </w:rPr>
            </w:r>
            <w:r>
              <w:rPr>
                <w:noProof/>
                <w:webHidden/>
              </w:rPr>
              <w:fldChar w:fldCharType="separate"/>
            </w:r>
            <w:r w:rsidR="00D4537F">
              <w:rPr>
                <w:noProof/>
                <w:webHidden/>
              </w:rPr>
              <w:t>29</w:t>
            </w:r>
            <w:r>
              <w:rPr>
                <w:noProof/>
                <w:webHidden/>
              </w:rPr>
              <w:fldChar w:fldCharType="end"/>
            </w:r>
          </w:hyperlink>
        </w:p>
        <w:p w:rsidR="0033362F" w:rsidRDefault="0033362F">
          <w:pPr>
            <w:pStyle w:val="11"/>
            <w:tabs>
              <w:tab w:val="right" w:leader="dot" w:pos="9344"/>
            </w:tabs>
            <w:rPr>
              <w:rFonts w:asciiTheme="minorHAnsi" w:eastAsiaTheme="minorEastAsia" w:hAnsiTheme="minorHAnsi"/>
              <w:noProof/>
              <w:sz w:val="22"/>
              <w:lang w:eastAsia="ru-RU"/>
            </w:rPr>
          </w:pPr>
          <w:hyperlink w:anchor="_Toc72482539" w:history="1">
            <w:r w:rsidRPr="00181926">
              <w:rPr>
                <w:rStyle w:val="a4"/>
                <w:rFonts w:cs="Times New Roman"/>
                <w:noProof/>
              </w:rPr>
              <w:t>Список использованных источников</w:t>
            </w:r>
            <w:r>
              <w:rPr>
                <w:noProof/>
                <w:webHidden/>
              </w:rPr>
              <w:tab/>
            </w:r>
            <w:r>
              <w:rPr>
                <w:noProof/>
                <w:webHidden/>
              </w:rPr>
              <w:fldChar w:fldCharType="begin"/>
            </w:r>
            <w:r>
              <w:rPr>
                <w:noProof/>
                <w:webHidden/>
              </w:rPr>
              <w:instrText xml:space="preserve"> PAGEREF _Toc72482539 \h </w:instrText>
            </w:r>
            <w:r>
              <w:rPr>
                <w:noProof/>
                <w:webHidden/>
              </w:rPr>
            </w:r>
            <w:r>
              <w:rPr>
                <w:noProof/>
                <w:webHidden/>
              </w:rPr>
              <w:fldChar w:fldCharType="separate"/>
            </w:r>
            <w:r w:rsidR="00D4537F">
              <w:rPr>
                <w:noProof/>
                <w:webHidden/>
              </w:rPr>
              <w:t>31</w:t>
            </w:r>
            <w:r>
              <w:rPr>
                <w:noProof/>
                <w:webHidden/>
              </w:rPr>
              <w:fldChar w:fldCharType="end"/>
            </w:r>
          </w:hyperlink>
        </w:p>
        <w:p w:rsidR="00FB0FF6" w:rsidRDefault="00FB0FF6">
          <w:r>
            <w:rPr>
              <w:b/>
              <w:bCs/>
            </w:rPr>
            <w:fldChar w:fldCharType="end"/>
          </w:r>
        </w:p>
      </w:sdtContent>
    </w:sdt>
    <w:p w:rsidR="00FB0FF6" w:rsidRDefault="00FB0FF6" w:rsidP="00FB0FF6">
      <w:pPr>
        <w:pStyle w:val="1"/>
        <w:spacing w:line="360" w:lineRule="auto"/>
        <w:jc w:val="both"/>
        <w:rPr>
          <w:rFonts w:ascii="Times New Roman" w:hAnsi="Times New Roman" w:cs="Times New Roman"/>
          <w:color w:val="auto"/>
        </w:rPr>
      </w:pPr>
    </w:p>
    <w:p w:rsidR="00FB0FF6" w:rsidRDefault="00FB0FF6">
      <w:pPr>
        <w:rPr>
          <w:rFonts w:eastAsiaTheme="majorEastAsia" w:cs="Times New Roman"/>
          <w:b/>
          <w:bCs/>
          <w:szCs w:val="28"/>
        </w:rPr>
      </w:pPr>
      <w:r>
        <w:rPr>
          <w:rFonts w:cs="Times New Roman"/>
        </w:rPr>
        <w:br w:type="page"/>
      </w:r>
    </w:p>
    <w:p w:rsidR="00B44B40" w:rsidRDefault="00B44B40" w:rsidP="004E4C60">
      <w:pPr>
        <w:pStyle w:val="1"/>
        <w:spacing w:line="360" w:lineRule="auto"/>
        <w:jc w:val="center"/>
        <w:rPr>
          <w:rFonts w:ascii="Times New Roman" w:hAnsi="Times New Roman" w:cs="Times New Roman"/>
          <w:color w:val="auto"/>
        </w:rPr>
      </w:pPr>
      <w:bookmarkStart w:id="1" w:name="_Toc72482528"/>
      <w:r w:rsidRPr="00FB0FF6">
        <w:rPr>
          <w:rFonts w:ascii="Times New Roman" w:hAnsi="Times New Roman" w:cs="Times New Roman"/>
          <w:color w:val="auto"/>
        </w:rPr>
        <w:lastRenderedPageBreak/>
        <w:t>Введение</w:t>
      </w:r>
      <w:bookmarkEnd w:id="1"/>
    </w:p>
    <w:p w:rsidR="009C501A" w:rsidRPr="009C501A" w:rsidRDefault="009C501A" w:rsidP="009C501A"/>
    <w:p w:rsidR="009C501A" w:rsidRDefault="009C501A" w:rsidP="009C501A">
      <w:pPr>
        <w:spacing w:after="0" w:line="360" w:lineRule="auto"/>
        <w:ind w:firstLine="709"/>
        <w:jc w:val="both"/>
      </w:pPr>
      <w:r>
        <w:t xml:space="preserve">Сегодня мало кто будет спорить с тем, что персонал –  ресурсов организации. Большинство руководителей уже убедились в важности кадровой политики. Ведь только правильно подобранный трудовой коллектив, сплоченная команда способны эффективно реализовывать цели и задачи компании.  </w:t>
      </w:r>
    </w:p>
    <w:p w:rsidR="009C501A" w:rsidRDefault="009C501A" w:rsidP="009C501A">
      <w:pPr>
        <w:spacing w:after="0" w:line="360" w:lineRule="auto"/>
        <w:ind w:firstLine="709"/>
        <w:jc w:val="both"/>
      </w:pPr>
      <w:r>
        <w:t xml:space="preserve">Обеспечение устойчивости кадрового состава на сегодняшний момент является одной из самых сложных проблем управления персоналом. Именно данный показатель в условиях экономического кризиса снижает негативные эффекты, действующие на организацию. Как правило, неустойчивость развития экономики в первую очередь проявляется как рост показателя текучести кадров в организации. Разумеется, текучесть кадров обусловлена множеством факторов, например, спецификой бизнеса, географическим фактором, стадией развития организации, а также структурным составом самих сотрудников. Поэтому для каждой компании важно определить свой уникальный уровень текучести кадров.  </w:t>
      </w:r>
    </w:p>
    <w:p w:rsidR="009F210C" w:rsidRDefault="009F210C" w:rsidP="009C501A">
      <w:pPr>
        <w:spacing w:after="0" w:line="360" w:lineRule="auto"/>
        <w:ind w:firstLine="709"/>
        <w:jc w:val="both"/>
        <w:rPr>
          <w:rFonts w:eastAsia="Calibri" w:cs="Times New Roman"/>
          <w:szCs w:val="28"/>
        </w:rPr>
      </w:pPr>
      <w:r>
        <w:rPr>
          <w:rFonts w:cs="Times New Roman"/>
          <w:szCs w:val="28"/>
        </w:rPr>
        <w:t xml:space="preserve"> </w:t>
      </w:r>
      <w:r w:rsidRPr="005D3D2C">
        <w:rPr>
          <w:rFonts w:eastAsia="Calibri" w:cs="Times New Roman"/>
          <w:szCs w:val="28"/>
        </w:rPr>
        <w:t>Цель</w:t>
      </w:r>
      <w:r>
        <w:rPr>
          <w:rFonts w:eastAsia="Calibri" w:cs="Times New Roman"/>
          <w:szCs w:val="28"/>
        </w:rPr>
        <w:t xml:space="preserve"> контрольной работы</w:t>
      </w:r>
      <w:r w:rsidRPr="005D3D2C">
        <w:rPr>
          <w:rFonts w:eastAsia="Calibri" w:cs="Times New Roman"/>
          <w:szCs w:val="28"/>
        </w:rPr>
        <w:t xml:space="preserve"> – </w:t>
      </w:r>
      <w:r>
        <w:rPr>
          <w:rFonts w:eastAsia="Calibri" w:cs="Times New Roman"/>
          <w:szCs w:val="28"/>
        </w:rPr>
        <w:t xml:space="preserve">исследование </w:t>
      </w:r>
      <w:r w:rsidR="009C501A">
        <w:rPr>
          <w:rFonts w:eastAsia="Calibri" w:cs="Times New Roman"/>
          <w:szCs w:val="28"/>
        </w:rPr>
        <w:t>вопросов управления профессионально-должностным перемещением сотрудников в организации</w:t>
      </w:r>
      <w:r w:rsidRPr="005D3D2C">
        <w:rPr>
          <w:rFonts w:eastAsia="Calibri" w:cs="Times New Roman"/>
          <w:szCs w:val="28"/>
        </w:rPr>
        <w:t>.</w:t>
      </w:r>
    </w:p>
    <w:p w:rsidR="004E4C60" w:rsidRDefault="004E4C60" w:rsidP="006E1291">
      <w:pPr>
        <w:spacing w:line="360" w:lineRule="auto"/>
        <w:ind w:firstLine="708"/>
        <w:jc w:val="both"/>
        <w:rPr>
          <w:rFonts w:eastAsiaTheme="majorEastAsia" w:cs="Times New Roman"/>
          <w:b/>
          <w:bCs/>
          <w:szCs w:val="28"/>
        </w:rPr>
      </w:pPr>
      <w:r>
        <w:rPr>
          <w:rFonts w:cs="Times New Roman"/>
        </w:rPr>
        <w:br w:type="page"/>
      </w:r>
    </w:p>
    <w:p w:rsidR="00B44B40" w:rsidRPr="00EB00EE" w:rsidRDefault="00B44B40" w:rsidP="00FB0FF6">
      <w:pPr>
        <w:pStyle w:val="1"/>
        <w:spacing w:line="360" w:lineRule="auto"/>
        <w:jc w:val="both"/>
        <w:rPr>
          <w:rFonts w:ascii="Times New Roman" w:hAnsi="Times New Roman" w:cs="Times New Roman"/>
          <w:color w:val="auto"/>
        </w:rPr>
      </w:pPr>
      <w:bookmarkStart w:id="2" w:name="_Toc72482529"/>
      <w:r w:rsidRPr="00FB0FF6">
        <w:rPr>
          <w:rFonts w:ascii="Times New Roman" w:hAnsi="Times New Roman" w:cs="Times New Roman"/>
          <w:color w:val="auto"/>
        </w:rPr>
        <w:lastRenderedPageBreak/>
        <w:t xml:space="preserve">1. </w:t>
      </w:r>
      <w:r w:rsidRPr="00EB00EE">
        <w:rPr>
          <w:rFonts w:ascii="Times New Roman" w:hAnsi="Times New Roman" w:cs="Times New Roman"/>
          <w:color w:val="auto"/>
        </w:rPr>
        <w:t xml:space="preserve">Теоретические аспекты </w:t>
      </w:r>
      <w:r w:rsidR="00EB00EE" w:rsidRPr="00EB00EE">
        <w:rPr>
          <w:rFonts w:ascii="Times New Roman" w:hAnsi="Times New Roman" w:cs="Times New Roman"/>
          <w:color w:val="auto"/>
        </w:rPr>
        <w:t>управлением профессионально-должностным перемещением сотрудников в организации</w:t>
      </w:r>
      <w:bookmarkEnd w:id="2"/>
      <w:r w:rsidRPr="00EB00EE">
        <w:rPr>
          <w:rFonts w:ascii="Times New Roman" w:hAnsi="Times New Roman" w:cs="Times New Roman"/>
          <w:color w:val="auto"/>
        </w:rPr>
        <w:t xml:space="preserve"> </w:t>
      </w:r>
    </w:p>
    <w:p w:rsidR="00B44B40" w:rsidRPr="00EB00EE" w:rsidRDefault="00B44B40" w:rsidP="00FB0FF6">
      <w:pPr>
        <w:pStyle w:val="1"/>
        <w:spacing w:line="360" w:lineRule="auto"/>
        <w:jc w:val="both"/>
        <w:rPr>
          <w:rFonts w:ascii="Times New Roman" w:hAnsi="Times New Roman" w:cs="Times New Roman"/>
          <w:color w:val="auto"/>
        </w:rPr>
      </w:pPr>
      <w:bookmarkStart w:id="3" w:name="_Toc72482530"/>
      <w:r w:rsidRPr="00EB00EE">
        <w:rPr>
          <w:rFonts w:ascii="Times New Roman" w:hAnsi="Times New Roman" w:cs="Times New Roman"/>
          <w:color w:val="auto"/>
        </w:rPr>
        <w:t xml:space="preserve">1.1 </w:t>
      </w:r>
      <w:r w:rsidR="00EB00EE" w:rsidRPr="00EB00EE">
        <w:rPr>
          <w:rFonts w:ascii="Times New Roman" w:hAnsi="Times New Roman" w:cs="Times New Roman"/>
          <w:color w:val="auto"/>
        </w:rPr>
        <w:t>Планирование профессионально-должностных перемещений работников</w:t>
      </w:r>
      <w:r w:rsidRPr="00EB00EE">
        <w:rPr>
          <w:rFonts w:ascii="Times New Roman" w:hAnsi="Times New Roman" w:cs="Times New Roman"/>
          <w:color w:val="auto"/>
        </w:rPr>
        <w:t>.</w:t>
      </w:r>
      <w:bookmarkEnd w:id="3"/>
      <w:r w:rsidRPr="00EB00EE">
        <w:rPr>
          <w:rFonts w:ascii="Times New Roman" w:hAnsi="Times New Roman" w:cs="Times New Roman"/>
          <w:color w:val="auto"/>
        </w:rPr>
        <w:t xml:space="preserve"> </w:t>
      </w:r>
    </w:p>
    <w:p w:rsidR="00286B63" w:rsidRDefault="00286B63" w:rsidP="00286B63">
      <w:pPr>
        <w:rPr>
          <w:lang w:val="en-US"/>
        </w:rPr>
      </w:pPr>
    </w:p>
    <w:p w:rsidR="00E73545" w:rsidRPr="00E73545" w:rsidRDefault="00E73545" w:rsidP="00E73545">
      <w:pPr>
        <w:spacing w:line="360" w:lineRule="auto"/>
        <w:ind w:firstLine="709"/>
        <w:jc w:val="both"/>
        <w:rPr>
          <w:szCs w:val="28"/>
        </w:rPr>
      </w:pPr>
      <w:r w:rsidRPr="00FD5088">
        <w:rPr>
          <w:rStyle w:val="af"/>
          <w:b w:val="0"/>
        </w:rPr>
        <w:t>Кадровое планирование</w:t>
      </w:r>
      <w:r w:rsidRPr="00FD5088">
        <w:rPr>
          <w:szCs w:val="28"/>
        </w:rPr>
        <w:t xml:space="preserve"> — целенаправленная, научно обоснованная деятельность организации, имеющая целью предоставление рабочих мест в нужный момент времени и в необходимом количестве в соответствии со способностями, склонностями работников и предъявляемыми требованиями.</w:t>
      </w:r>
      <w:r>
        <w:rPr>
          <w:szCs w:val="28"/>
        </w:rPr>
        <w:t xml:space="preserve"> </w:t>
      </w:r>
      <w:r w:rsidRPr="00E73545">
        <w:rPr>
          <w:szCs w:val="28"/>
        </w:rPr>
        <w:t>[5]</w:t>
      </w:r>
    </w:p>
    <w:p w:rsidR="00E73545" w:rsidRPr="004745E4" w:rsidRDefault="00E73545" w:rsidP="00E73545">
      <w:pPr>
        <w:spacing w:line="360" w:lineRule="auto"/>
        <w:ind w:firstLine="709"/>
        <w:rPr>
          <w:szCs w:val="28"/>
        </w:rPr>
      </w:pPr>
      <w:r w:rsidRPr="004745E4">
        <w:rPr>
          <w:szCs w:val="28"/>
        </w:rPr>
        <w:t xml:space="preserve">Планирование персонала включает в себя следующие аспекты: </w:t>
      </w:r>
    </w:p>
    <w:p w:rsidR="00E73545" w:rsidRPr="004745E4" w:rsidRDefault="00E73545" w:rsidP="00E73545">
      <w:pPr>
        <w:spacing w:line="360" w:lineRule="auto"/>
        <w:ind w:firstLine="709"/>
        <w:rPr>
          <w:szCs w:val="28"/>
        </w:rPr>
      </w:pPr>
      <w:r>
        <w:rPr>
          <w:szCs w:val="28"/>
        </w:rPr>
        <w:t>-</w:t>
      </w:r>
      <w:r w:rsidRPr="004745E4">
        <w:rPr>
          <w:szCs w:val="28"/>
        </w:rPr>
        <w:t xml:space="preserve">  определение потребности в персонале в разрезе специальностей и квалификации; </w:t>
      </w:r>
    </w:p>
    <w:p w:rsidR="00E73545" w:rsidRPr="004745E4" w:rsidRDefault="00E73545" w:rsidP="00E73545">
      <w:pPr>
        <w:spacing w:line="360" w:lineRule="auto"/>
        <w:ind w:firstLine="709"/>
        <w:rPr>
          <w:szCs w:val="28"/>
        </w:rPr>
      </w:pPr>
      <w:r>
        <w:rPr>
          <w:szCs w:val="28"/>
        </w:rPr>
        <w:t>-</w:t>
      </w:r>
      <w:r w:rsidRPr="004745E4">
        <w:rPr>
          <w:szCs w:val="28"/>
        </w:rPr>
        <w:t xml:space="preserve">   планирование набора персонала; </w:t>
      </w:r>
    </w:p>
    <w:p w:rsidR="00E73545" w:rsidRPr="004745E4" w:rsidRDefault="00E73545" w:rsidP="00E73545">
      <w:pPr>
        <w:spacing w:line="360" w:lineRule="auto"/>
        <w:ind w:firstLine="709"/>
        <w:rPr>
          <w:szCs w:val="28"/>
        </w:rPr>
      </w:pPr>
      <w:r>
        <w:rPr>
          <w:szCs w:val="28"/>
        </w:rPr>
        <w:t>-</w:t>
      </w:r>
      <w:r w:rsidRPr="004745E4">
        <w:rPr>
          <w:szCs w:val="28"/>
        </w:rPr>
        <w:t xml:space="preserve">   планирование высвобождения персонала; </w:t>
      </w:r>
    </w:p>
    <w:p w:rsidR="00E73545" w:rsidRPr="004745E4" w:rsidRDefault="00E73545" w:rsidP="00E73545">
      <w:pPr>
        <w:spacing w:line="360" w:lineRule="auto"/>
        <w:ind w:firstLine="709"/>
        <w:rPr>
          <w:szCs w:val="28"/>
        </w:rPr>
      </w:pPr>
      <w:r>
        <w:rPr>
          <w:szCs w:val="28"/>
        </w:rPr>
        <w:t>-</w:t>
      </w:r>
      <w:r w:rsidRPr="004745E4">
        <w:rPr>
          <w:szCs w:val="28"/>
        </w:rPr>
        <w:t xml:space="preserve">   планирование использования персонала; </w:t>
      </w:r>
    </w:p>
    <w:p w:rsidR="00E73545" w:rsidRPr="004745E4" w:rsidRDefault="00E73545" w:rsidP="00E73545">
      <w:pPr>
        <w:spacing w:line="360" w:lineRule="auto"/>
        <w:ind w:firstLine="709"/>
        <w:rPr>
          <w:szCs w:val="28"/>
        </w:rPr>
      </w:pPr>
      <w:r>
        <w:rPr>
          <w:szCs w:val="28"/>
        </w:rPr>
        <w:t>-</w:t>
      </w:r>
      <w:r w:rsidRPr="004745E4">
        <w:rPr>
          <w:szCs w:val="28"/>
        </w:rPr>
        <w:t xml:space="preserve">   планирование развития персонала; </w:t>
      </w:r>
    </w:p>
    <w:p w:rsidR="00E73545" w:rsidRPr="00E45C7E" w:rsidRDefault="00E73545" w:rsidP="00E73545">
      <w:pPr>
        <w:spacing w:line="360" w:lineRule="auto"/>
        <w:ind w:firstLine="709"/>
        <w:jc w:val="both"/>
        <w:rPr>
          <w:szCs w:val="28"/>
        </w:rPr>
      </w:pPr>
      <w:r>
        <w:rPr>
          <w:szCs w:val="28"/>
        </w:rPr>
        <w:t>-</w:t>
      </w:r>
      <w:r w:rsidRPr="004745E4">
        <w:rPr>
          <w:szCs w:val="28"/>
        </w:rPr>
        <w:t xml:space="preserve">   планирование затрат на персонал.</w:t>
      </w:r>
      <w:r w:rsidRPr="00E45C7E">
        <w:rPr>
          <w:szCs w:val="28"/>
        </w:rPr>
        <w:t xml:space="preserve"> [6, </w:t>
      </w:r>
      <w:r>
        <w:rPr>
          <w:szCs w:val="28"/>
          <w:lang w:val="en-US"/>
        </w:rPr>
        <w:t>C</w:t>
      </w:r>
      <w:r w:rsidRPr="00E45C7E">
        <w:rPr>
          <w:szCs w:val="28"/>
        </w:rPr>
        <w:t xml:space="preserve">. </w:t>
      </w:r>
      <w:r w:rsidRPr="00E73545">
        <w:rPr>
          <w:szCs w:val="28"/>
        </w:rPr>
        <w:t>58</w:t>
      </w:r>
      <w:r w:rsidRPr="00E45C7E">
        <w:rPr>
          <w:szCs w:val="28"/>
        </w:rPr>
        <w:t>]</w:t>
      </w:r>
    </w:p>
    <w:p w:rsidR="00E73545" w:rsidRPr="00FD5088" w:rsidRDefault="00E73545" w:rsidP="00E73545">
      <w:pPr>
        <w:pStyle w:val="a7"/>
        <w:spacing w:before="0" w:beforeAutospacing="0" w:after="0" w:afterAutospacing="0" w:line="360" w:lineRule="auto"/>
        <w:ind w:firstLine="709"/>
        <w:jc w:val="both"/>
        <w:rPr>
          <w:sz w:val="28"/>
          <w:szCs w:val="28"/>
        </w:rPr>
      </w:pPr>
      <w:r w:rsidRPr="004745E4">
        <w:rPr>
          <w:rStyle w:val="af"/>
          <w:rFonts w:eastAsiaTheme="majorEastAsia"/>
          <w:b w:val="0"/>
        </w:rPr>
        <w:t>Эффективное кадровое планирование</w:t>
      </w:r>
      <w:r w:rsidRPr="00FD5088">
        <w:rPr>
          <w:sz w:val="28"/>
          <w:szCs w:val="28"/>
        </w:rPr>
        <w:t xml:space="preserve"> должно отвечать на вопросы:</w:t>
      </w:r>
    </w:p>
    <w:p w:rsidR="00E73545" w:rsidRPr="00FD5088" w:rsidRDefault="00E73545" w:rsidP="00E73545">
      <w:pPr>
        <w:numPr>
          <w:ilvl w:val="0"/>
          <w:numId w:val="14"/>
        </w:numPr>
        <w:spacing w:after="0" w:line="360" w:lineRule="auto"/>
        <w:ind w:left="0" w:firstLine="709"/>
        <w:jc w:val="both"/>
        <w:rPr>
          <w:szCs w:val="28"/>
        </w:rPr>
      </w:pPr>
      <w:r w:rsidRPr="00FD5088">
        <w:rPr>
          <w:szCs w:val="28"/>
        </w:rPr>
        <w:t>Сколько работников, какой квалификации, когда и где потребуется?</w:t>
      </w:r>
    </w:p>
    <w:p w:rsidR="00E73545" w:rsidRPr="00FD5088" w:rsidRDefault="00E73545" w:rsidP="00E73545">
      <w:pPr>
        <w:numPr>
          <w:ilvl w:val="0"/>
          <w:numId w:val="14"/>
        </w:numPr>
        <w:spacing w:after="0" w:line="360" w:lineRule="auto"/>
        <w:ind w:left="0" w:firstLine="709"/>
        <w:jc w:val="both"/>
        <w:rPr>
          <w:szCs w:val="28"/>
        </w:rPr>
      </w:pPr>
      <w:r w:rsidRPr="00FD5088">
        <w:rPr>
          <w:szCs w:val="28"/>
        </w:rPr>
        <w:t xml:space="preserve">Как лучше привлечь </w:t>
      </w:r>
      <w:proofErr w:type="gramStart"/>
      <w:r w:rsidRPr="00FD5088">
        <w:rPr>
          <w:szCs w:val="28"/>
        </w:rPr>
        <w:t>нужный</w:t>
      </w:r>
      <w:proofErr w:type="gramEnd"/>
      <w:r w:rsidRPr="00FD5088">
        <w:rPr>
          <w:szCs w:val="28"/>
        </w:rPr>
        <w:t xml:space="preserve"> и сократить или оптимизировать использование излишнего персонала?</w:t>
      </w:r>
    </w:p>
    <w:p w:rsidR="00E73545" w:rsidRPr="00FD5088" w:rsidRDefault="00E73545" w:rsidP="00E73545">
      <w:pPr>
        <w:numPr>
          <w:ilvl w:val="0"/>
          <w:numId w:val="14"/>
        </w:numPr>
        <w:spacing w:after="0" w:line="360" w:lineRule="auto"/>
        <w:ind w:left="0" w:firstLine="709"/>
        <w:jc w:val="both"/>
        <w:rPr>
          <w:szCs w:val="28"/>
        </w:rPr>
      </w:pPr>
      <w:r w:rsidRPr="00FD5088">
        <w:rPr>
          <w:szCs w:val="28"/>
        </w:rPr>
        <w:t>Как эффективно использовать персонал в соответствии с его способностями, изменениями и внутренней мотивацией?</w:t>
      </w:r>
    </w:p>
    <w:p w:rsidR="00E73545" w:rsidRPr="00FD5088" w:rsidRDefault="00E73545" w:rsidP="00E73545">
      <w:pPr>
        <w:numPr>
          <w:ilvl w:val="0"/>
          <w:numId w:val="14"/>
        </w:numPr>
        <w:spacing w:after="0" w:line="360" w:lineRule="auto"/>
        <w:ind w:left="0" w:firstLine="709"/>
        <w:jc w:val="both"/>
        <w:rPr>
          <w:szCs w:val="28"/>
        </w:rPr>
      </w:pPr>
      <w:r w:rsidRPr="00FD5088">
        <w:rPr>
          <w:szCs w:val="28"/>
        </w:rPr>
        <w:lastRenderedPageBreak/>
        <w:t>Каким образом обеспечить условия для развития персонала?</w:t>
      </w:r>
    </w:p>
    <w:p w:rsidR="00E73545" w:rsidRPr="00FD5088" w:rsidRDefault="00E73545" w:rsidP="00E73545">
      <w:pPr>
        <w:numPr>
          <w:ilvl w:val="0"/>
          <w:numId w:val="14"/>
        </w:numPr>
        <w:spacing w:after="0" w:line="360" w:lineRule="auto"/>
        <w:ind w:left="0" w:firstLine="709"/>
        <w:jc w:val="both"/>
        <w:rPr>
          <w:szCs w:val="28"/>
        </w:rPr>
      </w:pPr>
      <w:r w:rsidRPr="00FD5088">
        <w:rPr>
          <w:szCs w:val="28"/>
        </w:rPr>
        <w:t>Каких затрат потребуют запланированные мероприятия?</w:t>
      </w:r>
      <w:r w:rsidRPr="00E45C7E">
        <w:rPr>
          <w:szCs w:val="28"/>
        </w:rPr>
        <w:t xml:space="preserve"> [</w:t>
      </w:r>
      <w:r>
        <w:rPr>
          <w:szCs w:val="28"/>
          <w:lang w:val="en-US"/>
        </w:rPr>
        <w:t>7, C. 129]</w:t>
      </w:r>
    </w:p>
    <w:p w:rsidR="00320F0D" w:rsidRPr="00320F0D" w:rsidRDefault="00320F0D" w:rsidP="007F02EE">
      <w:pPr>
        <w:shd w:val="clear" w:color="auto" w:fill="FFFFFF"/>
        <w:spacing w:after="0" w:line="360" w:lineRule="auto"/>
        <w:ind w:firstLine="709"/>
        <w:jc w:val="both"/>
        <w:rPr>
          <w:rFonts w:eastAsia="Times New Roman" w:cs="Times New Roman"/>
          <w:szCs w:val="28"/>
          <w:lang w:eastAsia="ru-RU"/>
        </w:rPr>
      </w:pPr>
      <w:r w:rsidRPr="00320F0D">
        <w:rPr>
          <w:rFonts w:eastAsia="Times New Roman" w:cs="Times New Roman"/>
          <w:szCs w:val="28"/>
          <w:lang w:eastAsia="ru-RU"/>
        </w:rPr>
        <w:t>Удовлетворение многих потребностей и исполнение ожиданий связано непосредственно с содержанием труда, поскольку человеку отнюдь не все равно, чему он посвящает большую часть жизни. Удовлетворение потребностей зачастую сопряжено с занятием той или иной ступени в иерархии управления, того или иного рабочего места, где содержание, условия или стимулирование труда предпочтительнее. Вдобавок та или иная должность может представляться человеку показателем удовлетворения потребности в причастности, успехе, уважении, власти, самореализации и т. п. Браться за решение проблем, связанных с перемещением работников, можно, если принять во внимание следующие обстоятельства:</w:t>
      </w:r>
    </w:p>
    <w:p w:rsidR="00320F0D" w:rsidRPr="00320F0D" w:rsidRDefault="00320F0D" w:rsidP="007F02EE">
      <w:pPr>
        <w:shd w:val="clear" w:color="auto" w:fill="FFFFFF"/>
        <w:spacing w:after="0" w:line="360" w:lineRule="auto"/>
        <w:ind w:firstLine="709"/>
        <w:jc w:val="both"/>
        <w:rPr>
          <w:rFonts w:eastAsia="Times New Roman" w:cs="Times New Roman"/>
          <w:szCs w:val="28"/>
          <w:lang w:eastAsia="ru-RU"/>
        </w:rPr>
      </w:pPr>
      <w:r w:rsidRPr="00320F0D">
        <w:rPr>
          <w:rFonts w:eastAsia="Times New Roman" w:cs="Times New Roman"/>
          <w:szCs w:val="28"/>
          <w:lang w:eastAsia="ru-RU"/>
        </w:rPr>
        <w:t>• потребности и мотивация людей к труду индивидуальны;</w:t>
      </w:r>
    </w:p>
    <w:p w:rsidR="00320F0D" w:rsidRPr="00320F0D" w:rsidRDefault="00320F0D" w:rsidP="007F02EE">
      <w:pPr>
        <w:shd w:val="clear" w:color="auto" w:fill="FFFFFF"/>
        <w:spacing w:after="0" w:line="360" w:lineRule="auto"/>
        <w:ind w:firstLine="709"/>
        <w:jc w:val="both"/>
        <w:rPr>
          <w:rFonts w:eastAsia="Times New Roman" w:cs="Times New Roman"/>
          <w:szCs w:val="28"/>
          <w:lang w:eastAsia="ru-RU"/>
        </w:rPr>
      </w:pPr>
      <w:r w:rsidRPr="00320F0D">
        <w:rPr>
          <w:rFonts w:eastAsia="Times New Roman" w:cs="Times New Roman"/>
          <w:szCs w:val="28"/>
          <w:lang w:eastAsia="ru-RU"/>
        </w:rPr>
        <w:t xml:space="preserve">• некоторые группы, команды могут быть для отдельных работников </w:t>
      </w:r>
      <w:proofErr w:type="spellStart"/>
      <w:r w:rsidRPr="00320F0D">
        <w:rPr>
          <w:rFonts w:eastAsia="Times New Roman" w:cs="Times New Roman"/>
          <w:szCs w:val="28"/>
          <w:lang w:eastAsia="ru-RU"/>
        </w:rPr>
        <w:t>референтными</w:t>
      </w:r>
      <w:proofErr w:type="spellEnd"/>
      <w:r w:rsidRPr="00320F0D">
        <w:rPr>
          <w:rFonts w:eastAsia="Times New Roman" w:cs="Times New Roman"/>
          <w:szCs w:val="28"/>
          <w:lang w:eastAsia="ru-RU"/>
        </w:rPr>
        <w:t>, членство в них само по себе может восприниматься как стимул, соответствующий потребности в причастности;</w:t>
      </w:r>
    </w:p>
    <w:p w:rsidR="00320F0D" w:rsidRPr="004435D9" w:rsidRDefault="00320F0D" w:rsidP="007F02EE">
      <w:pPr>
        <w:shd w:val="clear" w:color="auto" w:fill="FFFFFF"/>
        <w:spacing w:after="0" w:line="360" w:lineRule="auto"/>
        <w:ind w:firstLine="709"/>
        <w:jc w:val="both"/>
        <w:rPr>
          <w:rFonts w:eastAsia="Times New Roman" w:cs="Times New Roman"/>
          <w:szCs w:val="28"/>
          <w:lang w:eastAsia="ru-RU"/>
        </w:rPr>
      </w:pPr>
      <w:r w:rsidRPr="00320F0D">
        <w:rPr>
          <w:rFonts w:eastAsia="Times New Roman" w:cs="Times New Roman"/>
          <w:szCs w:val="28"/>
          <w:lang w:eastAsia="ru-RU"/>
        </w:rPr>
        <w:t>• потребности предприятия не всегда совпадают с ожиданиями и потребностями работников;</w:t>
      </w:r>
    </w:p>
    <w:p w:rsidR="00320F0D" w:rsidRPr="00320F0D" w:rsidRDefault="00320F0D" w:rsidP="007F02EE">
      <w:pPr>
        <w:shd w:val="clear" w:color="auto" w:fill="FFFFFF"/>
        <w:spacing w:after="0" w:line="360" w:lineRule="auto"/>
        <w:ind w:firstLine="709"/>
        <w:jc w:val="both"/>
        <w:rPr>
          <w:rFonts w:eastAsia="Times New Roman" w:cs="Times New Roman"/>
          <w:szCs w:val="28"/>
          <w:lang w:eastAsia="ru-RU"/>
        </w:rPr>
      </w:pPr>
      <w:r w:rsidRPr="004435D9">
        <w:rPr>
          <w:rFonts w:eastAsia="Times New Roman" w:cs="Times New Roman"/>
          <w:szCs w:val="28"/>
          <w:lang w:eastAsia="ru-RU"/>
        </w:rPr>
        <w:t xml:space="preserve"> </w:t>
      </w:r>
      <w:r w:rsidRPr="00320F0D">
        <w:rPr>
          <w:rFonts w:eastAsia="Times New Roman" w:cs="Times New Roman"/>
          <w:szCs w:val="28"/>
          <w:lang w:eastAsia="ru-RU"/>
        </w:rPr>
        <w:t>• возможности предприятия не безграничны;</w:t>
      </w:r>
    </w:p>
    <w:p w:rsidR="00320F0D" w:rsidRPr="00320F0D" w:rsidRDefault="00320F0D" w:rsidP="007F02EE">
      <w:pPr>
        <w:shd w:val="clear" w:color="auto" w:fill="FFFFFF"/>
        <w:spacing w:after="0" w:line="360" w:lineRule="auto"/>
        <w:ind w:firstLine="709"/>
        <w:jc w:val="both"/>
        <w:rPr>
          <w:rFonts w:eastAsia="Times New Roman" w:cs="Times New Roman"/>
          <w:szCs w:val="28"/>
          <w:lang w:eastAsia="ru-RU"/>
        </w:rPr>
      </w:pPr>
      <w:r w:rsidRPr="00320F0D">
        <w:rPr>
          <w:rFonts w:eastAsia="Times New Roman" w:cs="Times New Roman"/>
          <w:szCs w:val="28"/>
          <w:lang w:eastAsia="ru-RU"/>
        </w:rPr>
        <w:t>• сотрудничество администрации и работников в решении проблем стимулирования трудового поведения и мотивации – необходимое и постоянное направление деятельности службы управления персоналом;</w:t>
      </w:r>
    </w:p>
    <w:p w:rsidR="00320F0D" w:rsidRPr="004435D9" w:rsidRDefault="00320F0D" w:rsidP="007F02EE">
      <w:pPr>
        <w:shd w:val="clear" w:color="auto" w:fill="FFFFFF"/>
        <w:spacing w:after="0" w:line="360" w:lineRule="auto"/>
        <w:ind w:firstLine="709"/>
        <w:jc w:val="both"/>
        <w:rPr>
          <w:rFonts w:eastAsia="Times New Roman" w:cs="Times New Roman"/>
          <w:szCs w:val="28"/>
          <w:lang w:val="en-US" w:eastAsia="ru-RU"/>
        </w:rPr>
      </w:pPr>
      <w:r w:rsidRPr="00320F0D">
        <w:rPr>
          <w:rFonts w:eastAsia="Times New Roman" w:cs="Times New Roman"/>
          <w:szCs w:val="28"/>
          <w:lang w:eastAsia="ru-RU"/>
        </w:rPr>
        <w:t>• трудовые перемещения являются мощным фактором стимулирования и удовлетворения потребностей работников.</w:t>
      </w:r>
    </w:p>
    <w:p w:rsidR="007F02EE" w:rsidRPr="007F02EE" w:rsidRDefault="007F02EE" w:rsidP="007F02EE">
      <w:pPr>
        <w:spacing w:after="0" w:line="360" w:lineRule="auto"/>
        <w:ind w:firstLine="709"/>
        <w:jc w:val="both"/>
        <w:textAlignment w:val="baseline"/>
        <w:rPr>
          <w:rFonts w:eastAsia="Times New Roman" w:cs="Times New Roman"/>
          <w:szCs w:val="28"/>
          <w:lang w:eastAsia="ru-RU"/>
        </w:rPr>
      </w:pPr>
      <w:r w:rsidRPr="007F02EE">
        <w:rPr>
          <w:rFonts w:eastAsia="Times New Roman" w:cs="Times New Roman"/>
          <w:bCs/>
          <w:szCs w:val="28"/>
          <w:bdr w:val="none" w:sz="0" w:space="0" w:color="auto" w:frame="1"/>
          <w:lang w:eastAsia="ru-RU"/>
        </w:rPr>
        <w:t>Нанимателю при перемещении работника необходимо действовать по следующему алгоритму:</w:t>
      </w:r>
    </w:p>
    <w:p w:rsidR="007F02EE" w:rsidRPr="007F02EE" w:rsidRDefault="007F02EE" w:rsidP="007F02EE">
      <w:pPr>
        <w:spacing w:after="0" w:line="360" w:lineRule="auto"/>
        <w:ind w:firstLine="709"/>
        <w:jc w:val="both"/>
        <w:textAlignment w:val="baseline"/>
        <w:rPr>
          <w:rFonts w:eastAsia="Times New Roman" w:cs="Times New Roman"/>
          <w:szCs w:val="28"/>
          <w:lang w:eastAsia="ru-RU"/>
        </w:rPr>
      </w:pPr>
      <w:r w:rsidRPr="007F02EE">
        <w:rPr>
          <w:rFonts w:eastAsia="Times New Roman" w:cs="Times New Roman"/>
          <w:szCs w:val="28"/>
          <w:lang w:eastAsia="ru-RU"/>
        </w:rPr>
        <w:t>1. Установить, имеется ли обоснование для перемещения работника.</w:t>
      </w:r>
    </w:p>
    <w:p w:rsidR="007F02EE" w:rsidRPr="007F02EE" w:rsidRDefault="007F02EE" w:rsidP="007F02EE">
      <w:pPr>
        <w:spacing w:after="0" w:line="360" w:lineRule="auto"/>
        <w:ind w:firstLine="709"/>
        <w:jc w:val="both"/>
        <w:textAlignment w:val="baseline"/>
        <w:rPr>
          <w:rFonts w:eastAsia="Times New Roman" w:cs="Times New Roman"/>
          <w:szCs w:val="28"/>
          <w:lang w:eastAsia="ru-RU"/>
        </w:rPr>
      </w:pPr>
      <w:r w:rsidRPr="007F02EE">
        <w:rPr>
          <w:rFonts w:eastAsia="Times New Roman" w:cs="Times New Roman"/>
          <w:szCs w:val="28"/>
          <w:lang w:eastAsia="ru-RU"/>
        </w:rPr>
        <w:t>2. Удостовериться, что предлагаемая работнику работа не противопоказана работнику по состоянию здоровья.</w:t>
      </w:r>
    </w:p>
    <w:p w:rsidR="007F02EE" w:rsidRPr="007F02EE" w:rsidRDefault="007F02EE" w:rsidP="007F02EE">
      <w:pPr>
        <w:spacing w:after="0" w:line="360" w:lineRule="auto"/>
        <w:ind w:firstLine="709"/>
        <w:jc w:val="both"/>
        <w:textAlignment w:val="baseline"/>
        <w:rPr>
          <w:rFonts w:eastAsia="Times New Roman" w:cs="Times New Roman"/>
          <w:szCs w:val="28"/>
          <w:lang w:eastAsia="ru-RU"/>
        </w:rPr>
      </w:pPr>
      <w:r w:rsidRPr="007F02EE">
        <w:rPr>
          <w:rFonts w:eastAsia="Times New Roman" w:cs="Times New Roman"/>
          <w:szCs w:val="28"/>
          <w:lang w:eastAsia="ru-RU"/>
        </w:rPr>
        <w:lastRenderedPageBreak/>
        <w:t>3. Инициировать перемещение.</w:t>
      </w:r>
    </w:p>
    <w:p w:rsidR="007F02EE" w:rsidRPr="007F02EE" w:rsidRDefault="007F02EE" w:rsidP="007F02EE">
      <w:pPr>
        <w:spacing w:after="0" w:line="360" w:lineRule="auto"/>
        <w:ind w:firstLine="709"/>
        <w:jc w:val="both"/>
        <w:textAlignment w:val="baseline"/>
        <w:rPr>
          <w:rFonts w:eastAsia="Times New Roman" w:cs="Times New Roman"/>
          <w:szCs w:val="28"/>
          <w:lang w:eastAsia="ru-RU"/>
        </w:rPr>
      </w:pPr>
      <w:r w:rsidRPr="007F02EE">
        <w:rPr>
          <w:rFonts w:eastAsia="Times New Roman" w:cs="Times New Roman"/>
          <w:szCs w:val="28"/>
          <w:lang w:eastAsia="ru-RU"/>
        </w:rPr>
        <w:t>4. Оформить изменения, внесенные в трудовой договор.</w:t>
      </w:r>
    </w:p>
    <w:p w:rsidR="007F02EE" w:rsidRPr="007F02EE" w:rsidRDefault="007F02EE" w:rsidP="007F02EE">
      <w:pPr>
        <w:spacing w:after="0" w:line="360" w:lineRule="auto"/>
        <w:ind w:firstLine="709"/>
        <w:jc w:val="both"/>
        <w:textAlignment w:val="baseline"/>
        <w:rPr>
          <w:rFonts w:eastAsia="Times New Roman" w:cs="Times New Roman"/>
          <w:szCs w:val="28"/>
          <w:lang w:eastAsia="ru-RU"/>
        </w:rPr>
      </w:pPr>
      <w:r w:rsidRPr="007F02EE">
        <w:rPr>
          <w:rFonts w:eastAsia="Times New Roman" w:cs="Times New Roman"/>
          <w:szCs w:val="28"/>
          <w:lang w:eastAsia="ru-RU"/>
        </w:rPr>
        <w:t>5. Издать приказ (распоряжение) о перемещении.</w:t>
      </w:r>
    </w:p>
    <w:p w:rsidR="007F02EE" w:rsidRPr="007F02EE" w:rsidRDefault="007F02EE" w:rsidP="007F02EE">
      <w:pPr>
        <w:spacing w:after="0" w:line="360" w:lineRule="auto"/>
        <w:ind w:firstLine="709"/>
        <w:jc w:val="both"/>
        <w:textAlignment w:val="baseline"/>
        <w:rPr>
          <w:rFonts w:eastAsia="Times New Roman" w:cs="Times New Roman"/>
          <w:szCs w:val="28"/>
          <w:lang w:eastAsia="ru-RU"/>
        </w:rPr>
      </w:pPr>
      <w:r w:rsidRPr="007F02EE">
        <w:rPr>
          <w:rFonts w:eastAsia="Times New Roman" w:cs="Times New Roman"/>
          <w:szCs w:val="28"/>
          <w:lang w:eastAsia="ru-RU"/>
        </w:rPr>
        <w:t>6. Обеспечить передачу работником документов, дел и материальных ценностей.</w:t>
      </w:r>
    </w:p>
    <w:p w:rsidR="007F02EE" w:rsidRPr="007F02EE" w:rsidRDefault="007F02EE" w:rsidP="007F02EE">
      <w:pPr>
        <w:spacing w:after="0" w:line="360" w:lineRule="auto"/>
        <w:ind w:firstLine="709"/>
        <w:jc w:val="both"/>
        <w:textAlignment w:val="baseline"/>
        <w:rPr>
          <w:rFonts w:eastAsia="Times New Roman" w:cs="Times New Roman"/>
          <w:szCs w:val="28"/>
          <w:lang w:eastAsia="ru-RU"/>
        </w:rPr>
      </w:pPr>
      <w:r w:rsidRPr="007F02EE">
        <w:rPr>
          <w:rFonts w:eastAsia="Times New Roman" w:cs="Times New Roman"/>
          <w:szCs w:val="28"/>
          <w:lang w:eastAsia="ru-RU"/>
        </w:rPr>
        <w:t>7. Провести с работником первичный инструктаж по охране труда на новом рабочем месте.</w:t>
      </w:r>
    </w:p>
    <w:p w:rsidR="007F02EE" w:rsidRPr="007F02EE" w:rsidRDefault="007F02EE" w:rsidP="007F02EE">
      <w:pPr>
        <w:spacing w:after="0" w:line="360" w:lineRule="auto"/>
        <w:ind w:firstLine="709"/>
        <w:jc w:val="both"/>
        <w:textAlignment w:val="baseline"/>
        <w:rPr>
          <w:rFonts w:eastAsia="Times New Roman" w:cs="Times New Roman"/>
          <w:szCs w:val="28"/>
          <w:lang w:eastAsia="ru-RU"/>
        </w:rPr>
      </w:pPr>
      <w:r w:rsidRPr="007F02EE">
        <w:rPr>
          <w:rFonts w:eastAsia="Times New Roman" w:cs="Times New Roman"/>
          <w:szCs w:val="28"/>
          <w:lang w:eastAsia="ru-RU"/>
        </w:rPr>
        <w:t>8. Внести запись о перемещении в трудовую книжку работника.</w:t>
      </w:r>
    </w:p>
    <w:p w:rsidR="007F02EE" w:rsidRPr="00320F0D" w:rsidRDefault="007F02EE" w:rsidP="00320F0D">
      <w:pPr>
        <w:shd w:val="clear" w:color="auto" w:fill="FFFFFF"/>
        <w:spacing w:before="150" w:after="100" w:afterAutospacing="1" w:line="240" w:lineRule="auto"/>
        <w:rPr>
          <w:rFonts w:ascii="Georgia" w:eastAsia="Times New Roman" w:hAnsi="Georgia" w:cs="Times New Roman"/>
          <w:color w:val="4A4A4A"/>
          <w:sz w:val="27"/>
          <w:szCs w:val="27"/>
          <w:lang w:eastAsia="ru-RU"/>
        </w:rPr>
      </w:pPr>
    </w:p>
    <w:p w:rsidR="00320F0D" w:rsidRPr="00320F0D" w:rsidRDefault="00320F0D" w:rsidP="00286B63"/>
    <w:p w:rsidR="006E1291" w:rsidRDefault="006E1291">
      <w:pPr>
        <w:rPr>
          <w:rFonts w:eastAsiaTheme="majorEastAsia" w:cs="Times New Roman"/>
          <w:b/>
          <w:bCs/>
          <w:szCs w:val="28"/>
        </w:rPr>
      </w:pPr>
    </w:p>
    <w:p w:rsidR="00320F0D" w:rsidRDefault="00320F0D">
      <w:pPr>
        <w:rPr>
          <w:rFonts w:eastAsiaTheme="majorEastAsia" w:cs="Times New Roman"/>
          <w:b/>
          <w:bCs/>
          <w:szCs w:val="28"/>
        </w:rPr>
      </w:pPr>
      <w:r>
        <w:rPr>
          <w:rFonts w:cs="Times New Roman"/>
        </w:rPr>
        <w:br w:type="page"/>
      </w:r>
    </w:p>
    <w:p w:rsidR="00B44B40" w:rsidRDefault="00B44B40" w:rsidP="00FB0FF6">
      <w:pPr>
        <w:pStyle w:val="1"/>
        <w:spacing w:line="360" w:lineRule="auto"/>
        <w:jc w:val="both"/>
        <w:rPr>
          <w:rFonts w:ascii="Times New Roman" w:hAnsi="Times New Roman" w:cs="Times New Roman"/>
          <w:color w:val="auto"/>
          <w:lang w:val="en-US"/>
        </w:rPr>
      </w:pPr>
      <w:bookmarkStart w:id="4" w:name="_Toc72482531"/>
      <w:r w:rsidRPr="00FB0FF6">
        <w:rPr>
          <w:rFonts w:ascii="Times New Roman" w:hAnsi="Times New Roman" w:cs="Times New Roman"/>
          <w:color w:val="auto"/>
        </w:rPr>
        <w:lastRenderedPageBreak/>
        <w:t xml:space="preserve">1.2 </w:t>
      </w:r>
      <w:r w:rsidR="00EB00EE" w:rsidRPr="00EB00EE">
        <w:rPr>
          <w:rFonts w:ascii="Times New Roman" w:hAnsi="Times New Roman" w:cs="Times New Roman"/>
          <w:color w:val="auto"/>
        </w:rPr>
        <w:t>Формирование кадрового резерва</w:t>
      </w:r>
      <w:r w:rsidRPr="00FB0FF6">
        <w:rPr>
          <w:rFonts w:ascii="Times New Roman" w:hAnsi="Times New Roman" w:cs="Times New Roman"/>
          <w:color w:val="auto"/>
        </w:rPr>
        <w:t>.</w:t>
      </w:r>
      <w:bookmarkEnd w:id="4"/>
      <w:r w:rsidRPr="00FB0FF6">
        <w:rPr>
          <w:rFonts w:ascii="Times New Roman" w:hAnsi="Times New Roman" w:cs="Times New Roman"/>
          <w:color w:val="auto"/>
        </w:rPr>
        <w:t xml:space="preserve"> </w:t>
      </w:r>
    </w:p>
    <w:p w:rsidR="00320F0D" w:rsidRPr="00320F0D" w:rsidRDefault="00320F0D" w:rsidP="00320F0D">
      <w:pPr>
        <w:rPr>
          <w:lang w:val="en-US"/>
        </w:rPr>
      </w:pPr>
    </w:p>
    <w:p w:rsidR="00320F0D" w:rsidRPr="00320F0D" w:rsidRDefault="00320F0D" w:rsidP="00320F0D">
      <w:pPr>
        <w:pStyle w:val="210"/>
        <w:shd w:val="clear" w:color="auto" w:fill="auto"/>
        <w:tabs>
          <w:tab w:val="left" w:pos="360"/>
        </w:tabs>
        <w:spacing w:before="0" w:line="360" w:lineRule="auto"/>
        <w:ind w:firstLine="709"/>
        <w:rPr>
          <w:rFonts w:ascii="Times New Roman" w:hAnsi="Times New Roman" w:cs="Times New Roman"/>
        </w:rPr>
      </w:pPr>
      <w:r w:rsidRPr="00320F0D">
        <w:rPr>
          <w:rFonts w:ascii="Times New Roman" w:hAnsi="Times New Roman" w:cs="Times New Roman"/>
        </w:rPr>
        <w:t xml:space="preserve">Кадровый резерв — это специально </w:t>
      </w:r>
      <w:proofErr w:type="gramStart"/>
      <w:r w:rsidRPr="00320F0D">
        <w:rPr>
          <w:rFonts w:ascii="Times New Roman" w:hAnsi="Times New Roman" w:cs="Times New Roman"/>
        </w:rPr>
        <w:t>сформированная</w:t>
      </w:r>
      <w:proofErr w:type="gramEnd"/>
      <w:r w:rsidRPr="00320F0D">
        <w:rPr>
          <w:rFonts w:ascii="Times New Roman" w:hAnsi="Times New Roman" w:cs="Times New Roman"/>
        </w:rPr>
        <w:t xml:space="preserve"> на основе установленных критериев группа перспективных работников, обладающих необходимыми для выдвижения профессиональными, деловыми, личностными и морально - этическими качествами, положительно проявивших себя на занимаемых должностях, прошедших необходимую подготовку и предназначенных для замещения определенных должностей в организации [2]. </w:t>
      </w:r>
    </w:p>
    <w:p w:rsidR="004D150A" w:rsidRPr="00A609C8" w:rsidRDefault="004D150A" w:rsidP="004D150A">
      <w:pPr>
        <w:shd w:val="clear" w:color="auto" w:fill="FFFFFF"/>
        <w:spacing w:after="0" w:line="360" w:lineRule="auto"/>
        <w:ind w:firstLine="709"/>
        <w:jc w:val="both"/>
        <w:rPr>
          <w:rFonts w:eastAsia="Times New Roman" w:cs="Times New Roman"/>
          <w:szCs w:val="28"/>
          <w:lang w:eastAsia="ru-RU"/>
        </w:rPr>
      </w:pPr>
      <w:r w:rsidRPr="00F53FD8">
        <w:rPr>
          <w:rFonts w:eastAsia="Times New Roman" w:cs="Times New Roman"/>
          <w:bCs/>
          <w:szCs w:val="28"/>
          <w:lang w:eastAsia="ru-RU"/>
        </w:rPr>
        <w:t>Процесс формирования кадрового резерва предполагает несколько шагов:</w:t>
      </w:r>
    </w:p>
    <w:p w:rsidR="004D150A" w:rsidRPr="00A609C8" w:rsidRDefault="004D150A" w:rsidP="004D150A">
      <w:pPr>
        <w:shd w:val="clear" w:color="auto" w:fill="FFFFFF"/>
        <w:spacing w:after="0" w:line="360" w:lineRule="auto"/>
        <w:ind w:firstLine="709"/>
        <w:jc w:val="both"/>
        <w:rPr>
          <w:rFonts w:eastAsia="Times New Roman" w:cs="Times New Roman"/>
          <w:szCs w:val="28"/>
          <w:lang w:eastAsia="ru-RU"/>
        </w:rPr>
      </w:pPr>
      <w:r w:rsidRPr="00F53FD8">
        <w:rPr>
          <w:rFonts w:eastAsia="Times New Roman" w:cs="Times New Roman"/>
          <w:bCs/>
          <w:szCs w:val="28"/>
          <w:lang w:eastAsia="ru-RU"/>
        </w:rPr>
        <w:t>Шаг 1.</w:t>
      </w:r>
      <w:r w:rsidRPr="00A609C8">
        <w:rPr>
          <w:rFonts w:eastAsia="Times New Roman" w:cs="Times New Roman"/>
          <w:szCs w:val="28"/>
          <w:lang w:eastAsia="ru-RU"/>
        </w:rPr>
        <w:t> Выдвижение кандидатов на основании критериев и принципов формирования. Ответственными за выдвижение кандидатов являются их непосредственные руководители, сотрудники службы персонала также могут участвовать в этом процессе. Лучший вариант — когда за выдвижение сотрудников в кадровый резерв несет ответственность линейный менеджер, т. к. именно он может наиболее адекватно оценить потенциал сотрудника.</w:t>
      </w:r>
    </w:p>
    <w:p w:rsidR="004D150A" w:rsidRPr="00A609C8" w:rsidRDefault="004D150A" w:rsidP="004D150A">
      <w:pPr>
        <w:shd w:val="clear" w:color="auto" w:fill="FFFFFF"/>
        <w:spacing w:after="0" w:line="360" w:lineRule="auto"/>
        <w:ind w:firstLine="709"/>
        <w:jc w:val="both"/>
        <w:rPr>
          <w:rFonts w:eastAsia="Times New Roman" w:cs="Times New Roman"/>
          <w:szCs w:val="28"/>
          <w:lang w:eastAsia="ru-RU"/>
        </w:rPr>
      </w:pPr>
      <w:r w:rsidRPr="00F53FD8">
        <w:rPr>
          <w:rFonts w:eastAsia="Times New Roman" w:cs="Times New Roman"/>
          <w:bCs/>
          <w:szCs w:val="28"/>
          <w:lang w:eastAsia="ru-RU"/>
        </w:rPr>
        <w:t>Шаг 2.</w:t>
      </w:r>
      <w:r w:rsidRPr="00A609C8">
        <w:rPr>
          <w:rFonts w:eastAsia="Times New Roman" w:cs="Times New Roman"/>
          <w:szCs w:val="28"/>
          <w:lang w:eastAsia="ru-RU"/>
        </w:rPr>
        <w:t> Формирование общих списков кандидатов для кадрового резерва. Списки формируются сотрудниками службы персонала на основании представлений линейных менеджеров.</w:t>
      </w:r>
    </w:p>
    <w:p w:rsidR="004D150A" w:rsidRPr="00A609C8" w:rsidRDefault="004D150A" w:rsidP="004D150A">
      <w:pPr>
        <w:shd w:val="clear" w:color="auto" w:fill="FFFFFF"/>
        <w:spacing w:after="0" w:line="360" w:lineRule="auto"/>
        <w:ind w:firstLine="709"/>
        <w:jc w:val="both"/>
        <w:rPr>
          <w:rFonts w:eastAsia="Times New Roman" w:cs="Times New Roman"/>
          <w:szCs w:val="28"/>
          <w:lang w:eastAsia="ru-RU"/>
        </w:rPr>
      </w:pPr>
      <w:r w:rsidRPr="00F53FD8">
        <w:rPr>
          <w:rFonts w:eastAsia="Times New Roman" w:cs="Times New Roman"/>
          <w:bCs/>
          <w:szCs w:val="28"/>
          <w:lang w:eastAsia="ru-RU"/>
        </w:rPr>
        <w:t>Шаг 3.</w:t>
      </w:r>
      <w:r w:rsidRPr="00A609C8">
        <w:rPr>
          <w:rFonts w:eastAsia="Times New Roman" w:cs="Times New Roman"/>
          <w:szCs w:val="28"/>
          <w:lang w:eastAsia="ru-RU"/>
        </w:rPr>
        <w:t xml:space="preserve"> Психодиагностические мероприятия с целью определения потенциальных возможностей кандидатов для резерва, лидерских качеств, психологических, индивидуальных особенностей, уровня мотивации и лояльности, а также истинного отношения к зачислению в кадровый резерв. Для этой цели могут применяться различные методы. Самыми эффективными являются интервью и оценочные деловые игры, а самым экономичным по времени и сомнительным по результатам — психологическое тестирование. По итогам данных мероприятий составляются личностно-психологические характеристики, рекомендации и </w:t>
      </w:r>
      <w:r w:rsidRPr="00A609C8">
        <w:rPr>
          <w:rFonts w:eastAsia="Times New Roman" w:cs="Times New Roman"/>
          <w:szCs w:val="28"/>
          <w:lang w:eastAsia="ru-RU"/>
        </w:rPr>
        <w:lastRenderedPageBreak/>
        <w:t>прогнозы. Данный этап предполагает искусственный (по результатам психодиагностических мероприятий и испытаний) и естественный отсев, когда кандидат по каким-либо причинам сам отказывается от зачисления в кадровый резерв.</w:t>
      </w:r>
    </w:p>
    <w:p w:rsidR="004D150A" w:rsidRPr="00A609C8" w:rsidRDefault="004D150A" w:rsidP="004D150A">
      <w:pPr>
        <w:shd w:val="clear" w:color="auto" w:fill="FFFFFF"/>
        <w:spacing w:after="0" w:line="360" w:lineRule="auto"/>
        <w:ind w:firstLine="709"/>
        <w:jc w:val="both"/>
        <w:rPr>
          <w:rFonts w:eastAsia="Times New Roman" w:cs="Times New Roman"/>
          <w:szCs w:val="28"/>
          <w:lang w:eastAsia="ru-RU"/>
        </w:rPr>
      </w:pPr>
      <w:r w:rsidRPr="00F53FD8">
        <w:rPr>
          <w:rFonts w:eastAsia="Times New Roman" w:cs="Times New Roman"/>
          <w:bCs/>
          <w:szCs w:val="28"/>
          <w:lang w:eastAsia="ru-RU"/>
        </w:rPr>
        <w:t>Шаг 4.</w:t>
      </w:r>
      <w:r w:rsidRPr="00A609C8">
        <w:rPr>
          <w:rFonts w:eastAsia="Times New Roman" w:cs="Times New Roman"/>
          <w:szCs w:val="28"/>
          <w:lang w:eastAsia="ru-RU"/>
        </w:rPr>
        <w:t> Формирование итоговых (или уточненных) списков сотрудников, зачисленных в кадровый резерв, с точным указанием резервируемой должности.</w:t>
      </w:r>
    </w:p>
    <w:p w:rsidR="004D150A" w:rsidRPr="00A609C8" w:rsidRDefault="004D150A" w:rsidP="004D150A">
      <w:pPr>
        <w:shd w:val="clear" w:color="auto" w:fill="FFFFFF"/>
        <w:spacing w:after="0" w:line="360" w:lineRule="auto"/>
        <w:ind w:firstLine="709"/>
        <w:jc w:val="both"/>
        <w:rPr>
          <w:rFonts w:eastAsia="Times New Roman" w:cs="Times New Roman"/>
          <w:szCs w:val="28"/>
          <w:lang w:eastAsia="ru-RU"/>
        </w:rPr>
      </w:pPr>
      <w:r w:rsidRPr="00F53FD8">
        <w:rPr>
          <w:rFonts w:eastAsia="Times New Roman" w:cs="Times New Roman"/>
          <w:bCs/>
          <w:szCs w:val="28"/>
          <w:lang w:eastAsia="ru-RU"/>
        </w:rPr>
        <w:t>Шаг 5.</w:t>
      </w:r>
      <w:r w:rsidRPr="00A609C8">
        <w:rPr>
          <w:rFonts w:eastAsia="Times New Roman" w:cs="Times New Roman"/>
          <w:szCs w:val="28"/>
          <w:lang w:eastAsia="ru-RU"/>
        </w:rPr>
        <w:t> Утверждение списков приказом генерального директора компании. Конечно, процесс формирования кадрового резерва может видоизменяться. Количество этапов может варьироваться в связи с выбранной моделью создания резерва конкретной компании.</w:t>
      </w:r>
    </w:p>
    <w:p w:rsidR="004D150A" w:rsidRPr="00F53FD8" w:rsidRDefault="004D150A" w:rsidP="004D150A">
      <w:pPr>
        <w:spacing w:after="0" w:line="360" w:lineRule="auto"/>
        <w:ind w:firstLine="709"/>
        <w:jc w:val="both"/>
        <w:rPr>
          <w:rFonts w:cs="Times New Roman"/>
          <w:szCs w:val="28"/>
        </w:rPr>
      </w:pPr>
      <w:r w:rsidRPr="00F53FD8">
        <w:rPr>
          <w:rFonts w:cs="Times New Roman"/>
          <w:szCs w:val="28"/>
        </w:rPr>
        <w:t>Методы формирования кадрового р</w:t>
      </w:r>
      <w:r>
        <w:rPr>
          <w:rFonts w:cs="Times New Roman"/>
          <w:szCs w:val="28"/>
        </w:rPr>
        <w:t>езерва представлены на рисунке</w:t>
      </w:r>
      <w:r w:rsidRPr="00F53FD8">
        <w:rPr>
          <w:rFonts w:cs="Times New Roman"/>
          <w:szCs w:val="28"/>
        </w:rPr>
        <w:t>.</w:t>
      </w:r>
    </w:p>
    <w:p w:rsidR="004D150A" w:rsidRPr="00F53FD8" w:rsidRDefault="004D150A" w:rsidP="004D150A">
      <w:pPr>
        <w:spacing w:after="0" w:line="360" w:lineRule="auto"/>
        <w:ind w:firstLine="709"/>
        <w:jc w:val="both"/>
        <w:rPr>
          <w:rFonts w:cs="Times New Roman"/>
          <w:szCs w:val="28"/>
        </w:rPr>
      </w:pPr>
    </w:p>
    <w:p w:rsidR="004D150A" w:rsidRPr="00F53FD8" w:rsidRDefault="004D150A" w:rsidP="004D150A">
      <w:pPr>
        <w:spacing w:after="0" w:line="360" w:lineRule="auto"/>
        <w:jc w:val="both"/>
        <w:rPr>
          <w:rFonts w:cs="Times New Roman"/>
          <w:szCs w:val="28"/>
        </w:rPr>
      </w:pPr>
      <w:r w:rsidRPr="00F53FD8">
        <w:rPr>
          <w:rFonts w:cs="Times New Roman"/>
          <w:noProof/>
          <w:szCs w:val="28"/>
          <w:lang w:eastAsia="ru-RU"/>
        </w:rPr>
        <w:lastRenderedPageBreak/>
        <w:drawing>
          <wp:inline distT="0" distB="0" distL="0" distR="0" wp14:anchorId="0A9B5CB0" wp14:editId="053F765A">
            <wp:extent cx="6120130" cy="61024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130" cy="6102444"/>
                    </a:xfrm>
                    <a:prstGeom prst="rect">
                      <a:avLst/>
                    </a:prstGeom>
                  </pic:spPr>
                </pic:pic>
              </a:graphicData>
            </a:graphic>
          </wp:inline>
        </w:drawing>
      </w:r>
    </w:p>
    <w:p w:rsidR="004D150A" w:rsidRPr="00F53FD8" w:rsidRDefault="004D150A" w:rsidP="004D150A">
      <w:pPr>
        <w:spacing w:after="0" w:line="360" w:lineRule="auto"/>
        <w:ind w:firstLine="709"/>
        <w:jc w:val="both"/>
        <w:rPr>
          <w:rFonts w:cs="Times New Roman"/>
          <w:szCs w:val="28"/>
        </w:rPr>
      </w:pPr>
      <w:r>
        <w:rPr>
          <w:rFonts w:cs="Times New Roman"/>
          <w:szCs w:val="28"/>
        </w:rPr>
        <w:t>Рисунок -</w:t>
      </w:r>
      <w:r w:rsidRPr="00F53FD8">
        <w:rPr>
          <w:rFonts w:cs="Times New Roman"/>
          <w:szCs w:val="28"/>
        </w:rPr>
        <w:t xml:space="preserve"> Методы формирования кадрового резерва</w:t>
      </w:r>
    </w:p>
    <w:p w:rsidR="004D150A" w:rsidRDefault="004D150A" w:rsidP="00B0603C"/>
    <w:p w:rsidR="004B37B5" w:rsidRPr="003E6B5B" w:rsidRDefault="004B37B5" w:rsidP="00B0603C"/>
    <w:p w:rsidR="00B0603C" w:rsidRPr="00E716DD" w:rsidRDefault="00B0603C" w:rsidP="00E716DD">
      <w:pPr>
        <w:numPr>
          <w:ilvl w:val="0"/>
          <w:numId w:val="4"/>
        </w:numPr>
        <w:spacing w:after="0" w:line="360" w:lineRule="auto"/>
        <w:ind w:left="0" w:hanging="426"/>
        <w:jc w:val="both"/>
        <w:rPr>
          <w:rStyle w:val="10"/>
          <w:rFonts w:ascii="Times New Roman" w:hAnsi="Times New Roman" w:cs="Times New Roman"/>
          <w:color w:val="auto"/>
        </w:rPr>
      </w:pPr>
      <w:r w:rsidRPr="00E716DD">
        <w:rPr>
          <w:rStyle w:val="10"/>
          <w:rFonts w:ascii="Times New Roman" w:hAnsi="Times New Roman" w:cs="Times New Roman"/>
          <w:color w:val="auto"/>
        </w:rPr>
        <w:br w:type="page"/>
      </w:r>
    </w:p>
    <w:p w:rsidR="000F1A82" w:rsidRDefault="00B44B40" w:rsidP="000F1A82">
      <w:pPr>
        <w:spacing w:line="360" w:lineRule="auto"/>
        <w:jc w:val="both"/>
        <w:rPr>
          <w:rFonts w:cs="Times New Roman"/>
        </w:rPr>
      </w:pPr>
      <w:bookmarkStart w:id="5" w:name="_Toc72482532"/>
      <w:r w:rsidRPr="00FB0FF6">
        <w:rPr>
          <w:rStyle w:val="10"/>
          <w:rFonts w:ascii="Times New Roman" w:hAnsi="Times New Roman" w:cs="Times New Roman"/>
          <w:color w:val="auto"/>
        </w:rPr>
        <w:lastRenderedPageBreak/>
        <w:t xml:space="preserve">1.3 </w:t>
      </w:r>
      <w:r w:rsidR="00EB00EE" w:rsidRPr="00EB00EE">
        <w:rPr>
          <w:rStyle w:val="10"/>
          <w:rFonts w:ascii="Times New Roman" w:hAnsi="Times New Roman" w:cs="Times New Roman"/>
          <w:color w:val="auto"/>
        </w:rPr>
        <w:t>Высвобождение персонала</w:t>
      </w:r>
      <w:r w:rsidRPr="00FB0FF6">
        <w:rPr>
          <w:rStyle w:val="10"/>
          <w:rFonts w:ascii="Times New Roman" w:hAnsi="Times New Roman" w:cs="Times New Roman"/>
          <w:color w:val="auto"/>
        </w:rPr>
        <w:t>.</w:t>
      </w:r>
      <w:bookmarkEnd w:id="5"/>
      <w:r w:rsidRPr="00FB0FF6">
        <w:rPr>
          <w:rFonts w:cs="Times New Roman"/>
        </w:rPr>
        <w:t xml:space="preserve"> </w:t>
      </w:r>
    </w:p>
    <w:p w:rsidR="00BD7916" w:rsidRPr="009E63DC" w:rsidRDefault="00BD7916" w:rsidP="00BD7916">
      <w:pPr>
        <w:spacing w:after="0" w:line="360" w:lineRule="auto"/>
        <w:jc w:val="both"/>
        <w:rPr>
          <w:rFonts w:cs="Times New Roman"/>
          <w:color w:val="000000"/>
          <w:szCs w:val="28"/>
          <w:lang w:val="en-US"/>
        </w:rPr>
      </w:pPr>
      <w:r w:rsidRPr="00F4408E">
        <w:rPr>
          <w:rFonts w:cs="Times New Roman"/>
          <w:bCs/>
          <w:szCs w:val="28"/>
          <w:shd w:val="clear" w:color="auto" w:fill="FFFFFF"/>
        </w:rPr>
        <w:t>Высвобождение</w:t>
      </w:r>
      <w:r w:rsidRPr="00F4408E">
        <w:rPr>
          <w:rFonts w:cs="Times New Roman"/>
          <w:szCs w:val="28"/>
          <w:shd w:val="clear" w:color="auto" w:fill="FFFFFF"/>
        </w:rPr>
        <w:t> </w:t>
      </w:r>
      <w:r w:rsidRPr="00F4408E">
        <w:rPr>
          <w:rFonts w:cs="Times New Roman"/>
          <w:bCs/>
          <w:szCs w:val="28"/>
          <w:shd w:val="clear" w:color="auto" w:fill="FFFFFF"/>
        </w:rPr>
        <w:t>персонала</w:t>
      </w:r>
      <w:r w:rsidRPr="00F4408E">
        <w:rPr>
          <w:rFonts w:cs="Times New Roman"/>
          <w:szCs w:val="28"/>
          <w:shd w:val="clear" w:color="auto" w:fill="FFFFFF"/>
        </w:rPr>
        <w:t> — это не относительное понятие, оно характеризуется выполнением со стороны органа управления организации ряда действий, способствующих соблюдению всех правовых норм при увольнении </w:t>
      </w:r>
      <w:r w:rsidRPr="00F4408E">
        <w:rPr>
          <w:rFonts w:cs="Times New Roman"/>
          <w:bCs/>
          <w:szCs w:val="28"/>
          <w:shd w:val="clear" w:color="auto" w:fill="FFFFFF"/>
        </w:rPr>
        <w:t>работников</w:t>
      </w:r>
      <w:r w:rsidRPr="00F4408E">
        <w:rPr>
          <w:rFonts w:cs="Times New Roman"/>
          <w:szCs w:val="28"/>
          <w:shd w:val="clear" w:color="auto" w:fill="FFFFFF"/>
        </w:rPr>
        <w:t>.</w:t>
      </w:r>
      <w:r w:rsidRPr="009E63DC">
        <w:rPr>
          <w:rFonts w:cs="Times New Roman"/>
          <w:szCs w:val="28"/>
          <w:shd w:val="clear" w:color="auto" w:fill="FFFFFF"/>
        </w:rPr>
        <w:t xml:space="preserve"> </w:t>
      </w:r>
      <w:r w:rsidRPr="009E63DC">
        <w:rPr>
          <w:rFonts w:cs="Times New Roman"/>
          <w:color w:val="000000"/>
          <w:szCs w:val="28"/>
        </w:rPr>
        <w:t>[</w:t>
      </w:r>
      <w:r>
        <w:rPr>
          <w:rFonts w:cs="Times New Roman"/>
          <w:color w:val="000000"/>
          <w:szCs w:val="28"/>
          <w:lang w:val="en-US"/>
        </w:rPr>
        <w:t>2</w:t>
      </w:r>
      <w:r w:rsidRPr="009E63DC">
        <w:rPr>
          <w:rFonts w:cs="Times New Roman"/>
          <w:color w:val="000000"/>
          <w:szCs w:val="28"/>
        </w:rPr>
        <w:t xml:space="preserve">, </w:t>
      </w:r>
      <w:r>
        <w:rPr>
          <w:rFonts w:cs="Times New Roman"/>
          <w:color w:val="000000"/>
          <w:szCs w:val="28"/>
          <w:lang w:val="en-US"/>
        </w:rPr>
        <w:t>C</w:t>
      </w:r>
      <w:r w:rsidRPr="009E63DC">
        <w:rPr>
          <w:rFonts w:cs="Times New Roman"/>
          <w:color w:val="000000"/>
          <w:szCs w:val="28"/>
        </w:rPr>
        <w:t xml:space="preserve">. </w:t>
      </w:r>
      <w:r>
        <w:rPr>
          <w:rFonts w:cs="Times New Roman"/>
          <w:color w:val="000000"/>
          <w:szCs w:val="28"/>
          <w:lang w:val="en-US"/>
        </w:rPr>
        <w:t>230</w:t>
      </w:r>
      <w:r w:rsidRPr="009E63DC">
        <w:rPr>
          <w:rFonts w:cs="Times New Roman"/>
          <w:color w:val="000000"/>
          <w:szCs w:val="28"/>
        </w:rPr>
        <w:t>]</w:t>
      </w:r>
    </w:p>
    <w:p w:rsidR="00BD7916" w:rsidRPr="00F4408E" w:rsidRDefault="00BD7916" w:rsidP="00BD7916">
      <w:pPr>
        <w:pStyle w:val="a7"/>
        <w:shd w:val="clear" w:color="auto" w:fill="FFFFFF"/>
        <w:spacing w:before="0" w:beforeAutospacing="0" w:after="0" w:afterAutospacing="0" w:line="360" w:lineRule="auto"/>
        <w:ind w:firstLine="709"/>
        <w:jc w:val="both"/>
        <w:rPr>
          <w:sz w:val="28"/>
          <w:szCs w:val="28"/>
        </w:rPr>
      </w:pPr>
      <w:r w:rsidRPr="00F4408E">
        <w:rPr>
          <w:sz w:val="28"/>
          <w:szCs w:val="28"/>
        </w:rPr>
        <w:t>Выделяют определенные виды высвобождения персонала:</w:t>
      </w:r>
    </w:p>
    <w:p w:rsidR="00BD7916" w:rsidRPr="00527329" w:rsidRDefault="00BD7916" w:rsidP="00BD7916">
      <w:pPr>
        <w:numPr>
          <w:ilvl w:val="0"/>
          <w:numId w:val="11"/>
        </w:numPr>
        <w:shd w:val="clear" w:color="auto" w:fill="FFFFFF"/>
        <w:spacing w:after="0" w:line="360" w:lineRule="auto"/>
        <w:ind w:left="0" w:firstLine="709"/>
        <w:jc w:val="both"/>
        <w:rPr>
          <w:rFonts w:eastAsia="Times New Roman" w:cs="Times New Roman"/>
          <w:szCs w:val="28"/>
          <w:lang w:eastAsia="ru-RU"/>
        </w:rPr>
      </w:pPr>
      <w:r w:rsidRPr="00527329">
        <w:rPr>
          <w:rFonts w:eastAsia="Times New Roman" w:cs="Times New Roman"/>
          <w:szCs w:val="28"/>
          <w:lang w:eastAsia="ru-RU"/>
        </w:rPr>
        <w:t>Частичное или внутреннее. В этом случае объем работы сокращается, а количество сотрудников не изменяется. Это достигается путем ликвидации сверхурочной работы, введения неоплачиваемых отпусков, уменьшения длительности рабочего времени и других приемов.</w:t>
      </w:r>
    </w:p>
    <w:p w:rsidR="00BD7916" w:rsidRPr="00527329" w:rsidRDefault="00BD7916" w:rsidP="00BD7916">
      <w:pPr>
        <w:numPr>
          <w:ilvl w:val="0"/>
          <w:numId w:val="11"/>
        </w:numPr>
        <w:shd w:val="clear" w:color="auto" w:fill="FFFFFF"/>
        <w:spacing w:after="0" w:line="360" w:lineRule="auto"/>
        <w:ind w:left="0" w:firstLine="709"/>
        <w:jc w:val="both"/>
        <w:rPr>
          <w:rFonts w:eastAsia="Times New Roman" w:cs="Times New Roman"/>
          <w:szCs w:val="28"/>
          <w:lang w:eastAsia="ru-RU"/>
        </w:rPr>
      </w:pPr>
      <w:r w:rsidRPr="00527329">
        <w:rPr>
          <w:rFonts w:eastAsia="Times New Roman" w:cs="Times New Roman"/>
          <w:szCs w:val="28"/>
          <w:lang w:eastAsia="ru-RU"/>
        </w:rPr>
        <w:t>Абсолютное высвобождение, в результате которого не только уменьшаются объемы выполняемых работ, но и сокращается численность сотрудников. Сюда можно отнести увольнения и преждевременный выход на пенсию.</w:t>
      </w:r>
    </w:p>
    <w:p w:rsidR="00BD7916" w:rsidRPr="00F4408E" w:rsidRDefault="00BD7916" w:rsidP="00BD7916">
      <w:pPr>
        <w:spacing w:after="0" w:line="360" w:lineRule="auto"/>
        <w:ind w:firstLine="709"/>
        <w:jc w:val="both"/>
        <w:rPr>
          <w:rFonts w:eastAsiaTheme="majorEastAsia" w:cs="Times New Roman"/>
          <w:bCs/>
          <w:szCs w:val="28"/>
        </w:rPr>
      </w:pPr>
      <w:r w:rsidRPr="00F4408E">
        <w:rPr>
          <w:rFonts w:eastAsiaTheme="majorEastAsia" w:cs="Times New Roman"/>
          <w:bCs/>
          <w:szCs w:val="28"/>
        </w:rPr>
        <w:t>Причины высвобождения персонала:</w:t>
      </w:r>
    </w:p>
    <w:p w:rsidR="00BD7916" w:rsidRPr="00F4408E" w:rsidRDefault="00BD7916" w:rsidP="00BD7916">
      <w:pPr>
        <w:numPr>
          <w:ilvl w:val="0"/>
          <w:numId w:val="12"/>
        </w:numPr>
        <w:shd w:val="clear" w:color="auto" w:fill="FFFFFF"/>
        <w:spacing w:after="0" w:line="360" w:lineRule="auto"/>
        <w:ind w:left="0" w:firstLine="709"/>
        <w:jc w:val="both"/>
        <w:rPr>
          <w:rFonts w:eastAsia="Times New Roman" w:cs="Times New Roman"/>
          <w:szCs w:val="28"/>
          <w:lang w:eastAsia="ru-RU"/>
        </w:rPr>
      </w:pPr>
      <w:r w:rsidRPr="00527329">
        <w:rPr>
          <w:rFonts w:eastAsia="Times New Roman" w:cs="Times New Roman"/>
          <w:szCs w:val="28"/>
          <w:lang w:eastAsia="ru-RU"/>
        </w:rPr>
        <w:t>Внешние</w:t>
      </w:r>
      <w:r w:rsidRPr="00F4408E">
        <w:rPr>
          <w:rFonts w:eastAsia="Times New Roman" w:cs="Times New Roman"/>
          <w:szCs w:val="28"/>
          <w:lang w:eastAsia="ru-RU"/>
        </w:rPr>
        <w:t>:</w:t>
      </w:r>
    </w:p>
    <w:p w:rsidR="00BD7916" w:rsidRPr="00F4408E" w:rsidRDefault="00BD7916" w:rsidP="00BD7916">
      <w:pPr>
        <w:pStyle w:val="ad"/>
        <w:numPr>
          <w:ilvl w:val="0"/>
          <w:numId w:val="12"/>
        </w:numPr>
        <w:spacing w:line="360" w:lineRule="auto"/>
        <w:ind w:left="0" w:firstLine="709"/>
        <w:jc w:val="both"/>
        <w:rPr>
          <w:sz w:val="28"/>
          <w:szCs w:val="28"/>
        </w:rPr>
      </w:pPr>
      <w:r w:rsidRPr="00F4408E">
        <w:rPr>
          <w:sz w:val="28"/>
          <w:szCs w:val="28"/>
          <w:shd w:val="clear" w:color="auto" w:fill="FFFFFF"/>
        </w:rPr>
        <w:t xml:space="preserve">Снижение спроса на рынке на выпускаемую предприятием продукцию или оказываемые услуги. </w:t>
      </w:r>
    </w:p>
    <w:p w:rsidR="00BD7916" w:rsidRPr="00F4408E" w:rsidRDefault="00BD7916" w:rsidP="00BD7916">
      <w:pPr>
        <w:pStyle w:val="ad"/>
        <w:numPr>
          <w:ilvl w:val="0"/>
          <w:numId w:val="12"/>
        </w:numPr>
        <w:spacing w:line="360" w:lineRule="auto"/>
        <w:ind w:left="0" w:firstLine="709"/>
        <w:jc w:val="both"/>
        <w:rPr>
          <w:sz w:val="28"/>
          <w:szCs w:val="28"/>
        </w:rPr>
      </w:pPr>
      <w:r w:rsidRPr="00F4408E">
        <w:rPr>
          <w:sz w:val="28"/>
          <w:szCs w:val="28"/>
          <w:shd w:val="clear" w:color="auto" w:fill="FFFFFF"/>
        </w:rPr>
        <w:t xml:space="preserve">Переориентацию производственной деятельности на выпуск других видов продукции (оказания услуг). </w:t>
      </w:r>
    </w:p>
    <w:p w:rsidR="00BD7916" w:rsidRPr="00F4408E" w:rsidRDefault="00BD7916" w:rsidP="00BD7916">
      <w:pPr>
        <w:pStyle w:val="ad"/>
        <w:numPr>
          <w:ilvl w:val="0"/>
          <w:numId w:val="12"/>
        </w:numPr>
        <w:spacing w:line="360" w:lineRule="auto"/>
        <w:ind w:left="0" w:firstLine="709"/>
        <w:jc w:val="both"/>
        <w:rPr>
          <w:sz w:val="28"/>
          <w:szCs w:val="28"/>
        </w:rPr>
      </w:pPr>
      <w:r w:rsidRPr="00F4408E">
        <w:rPr>
          <w:sz w:val="28"/>
          <w:szCs w:val="28"/>
          <w:shd w:val="clear" w:color="auto" w:fill="FFFFFF"/>
        </w:rPr>
        <w:t xml:space="preserve">Внедрение новейших технологий автоматизации, которые усовершенствуют производство и повлекут за собой снижение затрат труда. </w:t>
      </w:r>
    </w:p>
    <w:p w:rsidR="00BD7916" w:rsidRPr="00F4408E" w:rsidRDefault="00BD7916" w:rsidP="00BD7916">
      <w:pPr>
        <w:pStyle w:val="ad"/>
        <w:numPr>
          <w:ilvl w:val="0"/>
          <w:numId w:val="12"/>
        </w:numPr>
        <w:spacing w:line="360" w:lineRule="auto"/>
        <w:ind w:left="0" w:firstLine="709"/>
        <w:jc w:val="both"/>
        <w:rPr>
          <w:sz w:val="28"/>
          <w:szCs w:val="28"/>
        </w:rPr>
      </w:pPr>
      <w:r w:rsidRPr="00F4408E">
        <w:rPr>
          <w:sz w:val="28"/>
          <w:szCs w:val="28"/>
          <w:shd w:val="clear" w:color="auto" w:fill="FFFFFF"/>
        </w:rPr>
        <w:t xml:space="preserve">Сокращение масштабов работы предприятия. </w:t>
      </w:r>
    </w:p>
    <w:p w:rsidR="00BD7916" w:rsidRPr="00F4408E" w:rsidRDefault="00BD7916" w:rsidP="00BD7916">
      <w:pPr>
        <w:pStyle w:val="ad"/>
        <w:numPr>
          <w:ilvl w:val="0"/>
          <w:numId w:val="12"/>
        </w:numPr>
        <w:spacing w:line="360" w:lineRule="auto"/>
        <w:ind w:left="0" w:firstLine="709"/>
        <w:jc w:val="both"/>
        <w:rPr>
          <w:sz w:val="28"/>
          <w:szCs w:val="28"/>
        </w:rPr>
      </w:pPr>
      <w:r w:rsidRPr="00F4408E">
        <w:rPr>
          <w:sz w:val="28"/>
          <w:szCs w:val="28"/>
          <w:shd w:val="clear" w:color="auto" w:fill="FFFFFF"/>
        </w:rPr>
        <w:t>Неправильная оценка потребности в кадрах при найме сотрудников.</w:t>
      </w:r>
    </w:p>
    <w:p w:rsidR="00BD7916" w:rsidRPr="00F4408E" w:rsidRDefault="00BD7916" w:rsidP="00BD7916">
      <w:pPr>
        <w:numPr>
          <w:ilvl w:val="0"/>
          <w:numId w:val="12"/>
        </w:numPr>
        <w:shd w:val="clear" w:color="auto" w:fill="FFFFFF"/>
        <w:spacing w:after="0" w:line="360" w:lineRule="auto"/>
        <w:ind w:left="0" w:firstLine="709"/>
        <w:jc w:val="both"/>
        <w:rPr>
          <w:rFonts w:eastAsia="Times New Roman" w:cs="Times New Roman"/>
          <w:szCs w:val="28"/>
          <w:lang w:eastAsia="ru-RU"/>
        </w:rPr>
      </w:pPr>
      <w:r w:rsidRPr="00F4408E">
        <w:rPr>
          <w:rFonts w:eastAsia="Times New Roman" w:cs="Times New Roman"/>
          <w:szCs w:val="28"/>
          <w:lang w:eastAsia="ru-RU"/>
        </w:rPr>
        <w:t>Внутренние:</w:t>
      </w:r>
    </w:p>
    <w:p w:rsidR="00BD7916" w:rsidRPr="00F4408E" w:rsidRDefault="00BD7916" w:rsidP="00BD7916">
      <w:pPr>
        <w:pStyle w:val="ad"/>
        <w:numPr>
          <w:ilvl w:val="0"/>
          <w:numId w:val="12"/>
        </w:numPr>
        <w:spacing w:line="360" w:lineRule="auto"/>
        <w:ind w:left="0" w:firstLine="709"/>
        <w:jc w:val="both"/>
        <w:rPr>
          <w:sz w:val="28"/>
          <w:szCs w:val="28"/>
        </w:rPr>
      </w:pPr>
      <w:r w:rsidRPr="00F4408E">
        <w:rPr>
          <w:sz w:val="28"/>
          <w:szCs w:val="28"/>
          <w:shd w:val="clear" w:color="auto" w:fill="FFFFFF"/>
        </w:rPr>
        <w:t xml:space="preserve">Ликвидация предприятия. </w:t>
      </w:r>
    </w:p>
    <w:p w:rsidR="00BD7916" w:rsidRPr="00F4408E" w:rsidRDefault="00BD7916" w:rsidP="00BD7916">
      <w:pPr>
        <w:pStyle w:val="ad"/>
        <w:numPr>
          <w:ilvl w:val="0"/>
          <w:numId w:val="12"/>
        </w:numPr>
        <w:spacing w:line="360" w:lineRule="auto"/>
        <w:ind w:left="0" w:firstLine="709"/>
        <w:jc w:val="both"/>
        <w:rPr>
          <w:sz w:val="28"/>
          <w:szCs w:val="28"/>
        </w:rPr>
      </w:pPr>
      <w:r w:rsidRPr="00F4408E">
        <w:rPr>
          <w:sz w:val="28"/>
          <w:szCs w:val="28"/>
          <w:shd w:val="clear" w:color="auto" w:fill="FFFFFF"/>
        </w:rPr>
        <w:t xml:space="preserve">количества сотрудников из-за увольнения по собственному желанию. </w:t>
      </w:r>
    </w:p>
    <w:p w:rsidR="00BD7916" w:rsidRPr="00F4408E" w:rsidRDefault="00BD7916" w:rsidP="00BD7916">
      <w:pPr>
        <w:pStyle w:val="ad"/>
        <w:numPr>
          <w:ilvl w:val="0"/>
          <w:numId w:val="12"/>
        </w:numPr>
        <w:spacing w:line="360" w:lineRule="auto"/>
        <w:ind w:left="0" w:firstLine="709"/>
        <w:jc w:val="both"/>
        <w:rPr>
          <w:sz w:val="28"/>
          <w:szCs w:val="28"/>
        </w:rPr>
      </w:pPr>
      <w:r w:rsidRPr="00F4408E">
        <w:rPr>
          <w:sz w:val="28"/>
          <w:szCs w:val="28"/>
          <w:shd w:val="clear" w:color="auto" w:fill="FFFFFF"/>
        </w:rPr>
        <w:lastRenderedPageBreak/>
        <w:t xml:space="preserve">Несоответствие работников выполняемой работе или занимаемым должностям. </w:t>
      </w:r>
    </w:p>
    <w:p w:rsidR="00BD7916" w:rsidRPr="00F4408E" w:rsidRDefault="00BD7916" w:rsidP="00BD7916">
      <w:pPr>
        <w:pStyle w:val="ad"/>
        <w:numPr>
          <w:ilvl w:val="0"/>
          <w:numId w:val="12"/>
        </w:numPr>
        <w:spacing w:line="360" w:lineRule="auto"/>
        <w:ind w:left="0" w:firstLine="709"/>
        <w:jc w:val="both"/>
        <w:rPr>
          <w:sz w:val="28"/>
          <w:szCs w:val="28"/>
        </w:rPr>
      </w:pPr>
      <w:r w:rsidRPr="00F4408E">
        <w:rPr>
          <w:sz w:val="28"/>
          <w:szCs w:val="28"/>
          <w:shd w:val="clear" w:color="auto" w:fill="FFFFFF"/>
        </w:rPr>
        <w:t>Нарушение сотрудниками трудовой дисциплины и условий трудового договора и т. д.</w:t>
      </w:r>
    </w:p>
    <w:p w:rsidR="00BD7916" w:rsidRDefault="00BD7916" w:rsidP="00BD7916">
      <w:pPr>
        <w:spacing w:after="0" w:line="360" w:lineRule="auto"/>
        <w:jc w:val="both"/>
        <w:rPr>
          <w:rFonts w:cs="Times New Roman"/>
          <w:color w:val="000000"/>
          <w:szCs w:val="28"/>
        </w:rPr>
      </w:pPr>
      <w:r w:rsidRPr="009E63DC">
        <w:rPr>
          <w:rFonts w:cs="Times New Roman"/>
          <w:color w:val="000000"/>
          <w:szCs w:val="28"/>
        </w:rPr>
        <w:t xml:space="preserve"> </w:t>
      </w:r>
      <w:r w:rsidRPr="009E63DC">
        <w:rPr>
          <w:rFonts w:cs="Times New Roman"/>
          <w:color w:val="000000"/>
          <w:szCs w:val="28"/>
        </w:rPr>
        <w:tab/>
        <w:t xml:space="preserve">В общем виде система мероприятий по высвобождению персонала включает три этапа: </w:t>
      </w:r>
    </w:p>
    <w:p w:rsidR="00BD7916" w:rsidRDefault="00BD7916" w:rsidP="00BD7916">
      <w:pPr>
        <w:spacing w:after="0" w:line="360" w:lineRule="auto"/>
        <w:jc w:val="both"/>
        <w:rPr>
          <w:rFonts w:cs="Times New Roman"/>
          <w:color w:val="000000"/>
          <w:szCs w:val="28"/>
        </w:rPr>
      </w:pPr>
      <w:r>
        <w:rPr>
          <w:rFonts w:cs="Times New Roman"/>
          <w:color w:val="000000"/>
          <w:szCs w:val="28"/>
        </w:rPr>
        <w:t xml:space="preserve">- </w:t>
      </w:r>
      <w:r w:rsidRPr="009E63DC">
        <w:rPr>
          <w:rFonts w:cs="Times New Roman"/>
          <w:color w:val="000000"/>
          <w:szCs w:val="28"/>
        </w:rPr>
        <w:t xml:space="preserve">подготовка; </w:t>
      </w:r>
    </w:p>
    <w:p w:rsidR="00BD7916" w:rsidRDefault="00BD7916" w:rsidP="00BD7916">
      <w:pPr>
        <w:spacing w:after="0" w:line="360" w:lineRule="auto"/>
        <w:jc w:val="both"/>
        <w:rPr>
          <w:rFonts w:cs="Times New Roman"/>
          <w:color w:val="000000"/>
          <w:szCs w:val="28"/>
        </w:rPr>
      </w:pPr>
      <w:r>
        <w:rPr>
          <w:rFonts w:cs="Times New Roman"/>
          <w:color w:val="000000"/>
          <w:szCs w:val="28"/>
        </w:rPr>
        <w:t xml:space="preserve">- </w:t>
      </w:r>
      <w:r w:rsidRPr="009E63DC">
        <w:rPr>
          <w:rFonts w:cs="Times New Roman"/>
          <w:color w:val="000000"/>
          <w:szCs w:val="28"/>
        </w:rPr>
        <w:t xml:space="preserve">передача работнику сообщения об увольнении; </w:t>
      </w:r>
    </w:p>
    <w:p w:rsidR="00BD7916" w:rsidRPr="009E63DC" w:rsidRDefault="00BD7916" w:rsidP="00BD7916">
      <w:pPr>
        <w:spacing w:after="0" w:line="360" w:lineRule="auto"/>
        <w:jc w:val="both"/>
        <w:rPr>
          <w:rFonts w:cs="Times New Roman"/>
          <w:color w:val="000000"/>
          <w:szCs w:val="28"/>
        </w:rPr>
      </w:pPr>
      <w:r>
        <w:rPr>
          <w:rFonts w:cs="Times New Roman"/>
          <w:color w:val="000000"/>
          <w:szCs w:val="28"/>
        </w:rPr>
        <w:t xml:space="preserve">- </w:t>
      </w:r>
      <w:r w:rsidRPr="009E63DC">
        <w:rPr>
          <w:rFonts w:cs="Times New Roman"/>
          <w:color w:val="000000"/>
          <w:szCs w:val="28"/>
        </w:rPr>
        <w:t>консультирование.</w:t>
      </w:r>
      <w:r>
        <w:rPr>
          <w:rFonts w:cs="Times New Roman"/>
          <w:color w:val="000000"/>
          <w:szCs w:val="28"/>
        </w:rPr>
        <w:t xml:space="preserve"> </w:t>
      </w:r>
      <w:r w:rsidRPr="009E63DC">
        <w:rPr>
          <w:rFonts w:cs="Times New Roman"/>
          <w:color w:val="000000"/>
          <w:szCs w:val="28"/>
        </w:rPr>
        <w:t xml:space="preserve">[5, </w:t>
      </w:r>
      <w:r>
        <w:rPr>
          <w:rFonts w:cs="Times New Roman"/>
          <w:color w:val="000000"/>
          <w:szCs w:val="28"/>
          <w:lang w:val="en-US"/>
        </w:rPr>
        <w:t>C</w:t>
      </w:r>
      <w:r w:rsidRPr="009E63DC">
        <w:rPr>
          <w:rFonts w:cs="Times New Roman"/>
          <w:color w:val="000000"/>
          <w:szCs w:val="28"/>
        </w:rPr>
        <w:t xml:space="preserve">. </w:t>
      </w:r>
      <w:r w:rsidRPr="00BD7916">
        <w:rPr>
          <w:rFonts w:cs="Times New Roman"/>
          <w:color w:val="000000"/>
          <w:szCs w:val="28"/>
        </w:rPr>
        <w:t>120</w:t>
      </w:r>
      <w:r w:rsidRPr="009E63DC">
        <w:rPr>
          <w:rFonts w:cs="Times New Roman"/>
          <w:color w:val="000000"/>
          <w:szCs w:val="28"/>
        </w:rPr>
        <w:t>]</w:t>
      </w:r>
    </w:p>
    <w:p w:rsidR="00BD7916" w:rsidRPr="009E63DC" w:rsidRDefault="00BD7916" w:rsidP="00BD7916">
      <w:pPr>
        <w:spacing w:after="0" w:line="360" w:lineRule="auto"/>
        <w:ind w:firstLine="709"/>
        <w:jc w:val="both"/>
        <w:rPr>
          <w:rFonts w:eastAsia="Times New Roman" w:cs="Times New Roman"/>
          <w:color w:val="000000"/>
          <w:szCs w:val="28"/>
          <w:lang w:eastAsia="ru-RU"/>
        </w:rPr>
      </w:pPr>
      <w:r w:rsidRPr="009E63DC">
        <w:rPr>
          <w:rFonts w:eastAsia="Times New Roman" w:cs="Times New Roman"/>
          <w:iCs/>
          <w:color w:val="000000"/>
          <w:szCs w:val="28"/>
          <w:lang w:eastAsia="ru-RU"/>
        </w:rPr>
        <w:t>На подготовительном этапе</w:t>
      </w:r>
      <w:r w:rsidRPr="009E63DC">
        <w:rPr>
          <w:rFonts w:eastAsia="Times New Roman" w:cs="Times New Roman"/>
          <w:color w:val="000000"/>
          <w:szCs w:val="28"/>
          <w:lang w:eastAsia="ru-RU"/>
        </w:rPr>
        <w:t xml:space="preserve"> администрацией создаются предпосылки для проведения программы мероприятий. Сюда относится решение вопросов о том, необходимо ли увольнение, и если да, необходимо ли использование именно </w:t>
      </w:r>
      <w:proofErr w:type="gramStart"/>
      <w:r w:rsidRPr="009E63DC">
        <w:rPr>
          <w:rFonts w:eastAsia="Times New Roman" w:cs="Times New Roman"/>
          <w:color w:val="000000"/>
          <w:szCs w:val="28"/>
          <w:lang w:eastAsia="ru-RU"/>
        </w:rPr>
        <w:t>данной</w:t>
      </w:r>
      <w:proofErr w:type="gramEnd"/>
      <w:r w:rsidRPr="009E63DC">
        <w:rPr>
          <w:rFonts w:eastAsia="Times New Roman" w:cs="Times New Roman"/>
          <w:color w:val="000000"/>
          <w:szCs w:val="28"/>
          <w:lang w:eastAsia="ru-RU"/>
        </w:rPr>
        <w:t xml:space="preserve"> системы мероприятий. Решение вопроса о проведении рассматриваемой системы мероприятий может зависеть, например, от той причины, по которой производится увольнение сотрудника.</w:t>
      </w:r>
    </w:p>
    <w:p w:rsidR="00BD7916" w:rsidRPr="009E63DC" w:rsidRDefault="00BD7916" w:rsidP="00BD7916">
      <w:pPr>
        <w:spacing w:after="0" w:line="360" w:lineRule="auto"/>
        <w:ind w:firstLine="709"/>
        <w:jc w:val="both"/>
        <w:rPr>
          <w:rFonts w:eastAsia="Times New Roman" w:cs="Times New Roman"/>
          <w:color w:val="000000"/>
          <w:szCs w:val="28"/>
          <w:lang w:eastAsia="ru-RU"/>
        </w:rPr>
      </w:pPr>
      <w:r w:rsidRPr="009E63DC">
        <w:rPr>
          <w:rFonts w:eastAsia="Times New Roman" w:cs="Times New Roman"/>
          <w:color w:val="000000"/>
          <w:szCs w:val="28"/>
          <w:lang w:eastAsia="ru-RU"/>
        </w:rPr>
        <w:t>Второй этап мероприятий — </w:t>
      </w:r>
      <w:r w:rsidRPr="009E63DC">
        <w:rPr>
          <w:rFonts w:eastAsia="Times New Roman" w:cs="Times New Roman"/>
          <w:iCs/>
          <w:color w:val="000000"/>
          <w:szCs w:val="28"/>
          <w:lang w:eastAsia="ru-RU"/>
        </w:rPr>
        <w:t>доведение до сотрудника сообщения об увольнении</w:t>
      </w:r>
      <w:r w:rsidRPr="009E63DC">
        <w:rPr>
          <w:rFonts w:eastAsia="Times New Roman" w:cs="Times New Roman"/>
          <w:color w:val="000000"/>
          <w:szCs w:val="28"/>
          <w:lang w:eastAsia="ru-RU"/>
        </w:rPr>
        <w:t> — делает процесс высвобождения официальным и представляет собой исходный пункт для дальнейшей консультационной работы.</w:t>
      </w:r>
    </w:p>
    <w:p w:rsidR="00BD7916" w:rsidRPr="009E63DC" w:rsidRDefault="00BD7916" w:rsidP="00BD7916">
      <w:pPr>
        <w:spacing w:after="0" w:line="360" w:lineRule="auto"/>
        <w:ind w:firstLine="709"/>
        <w:jc w:val="both"/>
        <w:rPr>
          <w:rFonts w:eastAsia="Times New Roman" w:cs="Times New Roman"/>
          <w:color w:val="000000"/>
          <w:szCs w:val="28"/>
          <w:lang w:eastAsia="ru-RU"/>
        </w:rPr>
      </w:pPr>
      <w:r w:rsidRPr="009E63DC">
        <w:rPr>
          <w:rFonts w:eastAsia="Times New Roman" w:cs="Times New Roman"/>
          <w:color w:val="000000"/>
          <w:szCs w:val="28"/>
          <w:lang w:eastAsia="ru-RU"/>
        </w:rPr>
        <w:t>Третий этап — </w:t>
      </w:r>
      <w:r w:rsidRPr="009E63DC">
        <w:rPr>
          <w:rFonts w:eastAsia="Times New Roman" w:cs="Times New Roman"/>
          <w:iCs/>
          <w:color w:val="000000"/>
          <w:szCs w:val="28"/>
          <w:lang w:eastAsia="ru-RU"/>
        </w:rPr>
        <w:t>консультирование</w:t>
      </w:r>
      <w:r w:rsidRPr="009E63DC">
        <w:rPr>
          <w:rFonts w:eastAsia="Times New Roman" w:cs="Times New Roman"/>
          <w:color w:val="000000"/>
          <w:szCs w:val="28"/>
          <w:lang w:eastAsia="ru-RU"/>
        </w:rPr>
        <w:t xml:space="preserve"> — является центральным звеном во всем процессе управления высвобождением персонала. Этот этап в общем виде включает три фазы. На первой фазе с помощью консультаций со стороны службы управления персоналом и самооценки со стороны сотрудника делается попытка проработать все неудачи работы на прежних должностях и наметить новые профессиональные и личные цели. На второй фазе формируется концепция поиска нового рабочего места (например, разработка необходимых документов для будущего </w:t>
      </w:r>
      <w:proofErr w:type="spellStart"/>
      <w:r w:rsidRPr="009E63DC">
        <w:rPr>
          <w:rFonts w:eastAsia="Times New Roman" w:cs="Times New Roman"/>
          <w:color w:val="000000"/>
          <w:szCs w:val="28"/>
          <w:lang w:eastAsia="ru-RU"/>
        </w:rPr>
        <w:t>претендования</w:t>
      </w:r>
      <w:proofErr w:type="spellEnd"/>
      <w:r w:rsidRPr="009E63DC">
        <w:rPr>
          <w:rFonts w:eastAsia="Times New Roman" w:cs="Times New Roman"/>
          <w:color w:val="000000"/>
          <w:szCs w:val="28"/>
          <w:lang w:eastAsia="ru-RU"/>
        </w:rPr>
        <w:t xml:space="preserve"> на новые должности, построение сети будущих контактов по поиску работы, тренинг по проведению собеседования и т.п.). Третью фазу можно назвать проведением поиска рабочих мест (например, помощь в выборе из различных </w:t>
      </w:r>
      <w:r w:rsidRPr="009E63DC">
        <w:rPr>
          <w:rFonts w:eastAsia="Times New Roman" w:cs="Times New Roman"/>
          <w:color w:val="000000"/>
          <w:szCs w:val="28"/>
          <w:lang w:eastAsia="ru-RU"/>
        </w:rPr>
        <w:lastRenderedPageBreak/>
        <w:t>предложений о работе какого-то одного с точки зрения индивидуальных целевых установок сотрудника).</w:t>
      </w:r>
    </w:p>
    <w:p w:rsidR="000F1A82" w:rsidRDefault="000F1A82" w:rsidP="000F1A82">
      <w:pPr>
        <w:spacing w:line="360" w:lineRule="auto"/>
        <w:jc w:val="both"/>
        <w:rPr>
          <w:rFonts w:cs="Times New Roman"/>
        </w:rPr>
      </w:pPr>
    </w:p>
    <w:p w:rsidR="00B5291E" w:rsidRDefault="00B5291E" w:rsidP="000F1A82">
      <w:pPr>
        <w:spacing w:line="360" w:lineRule="auto"/>
        <w:ind w:firstLine="708"/>
        <w:jc w:val="both"/>
        <w:rPr>
          <w:rFonts w:eastAsiaTheme="majorEastAsia" w:cs="Times New Roman"/>
          <w:b/>
          <w:bCs/>
          <w:szCs w:val="28"/>
        </w:rPr>
      </w:pPr>
    </w:p>
    <w:p w:rsidR="000F1A82" w:rsidRDefault="000F1A82">
      <w:pPr>
        <w:rPr>
          <w:rFonts w:eastAsiaTheme="majorEastAsia" w:cs="Times New Roman"/>
          <w:b/>
          <w:bCs/>
          <w:szCs w:val="28"/>
        </w:rPr>
      </w:pPr>
      <w:r>
        <w:rPr>
          <w:rFonts w:cs="Times New Roman"/>
        </w:rPr>
        <w:br w:type="page"/>
      </w:r>
    </w:p>
    <w:p w:rsidR="00B44B40" w:rsidRDefault="00B44B40" w:rsidP="00FB0FF6">
      <w:pPr>
        <w:pStyle w:val="1"/>
        <w:spacing w:line="360" w:lineRule="auto"/>
        <w:jc w:val="both"/>
        <w:rPr>
          <w:rFonts w:ascii="Times New Roman" w:hAnsi="Times New Roman" w:cs="Times New Roman"/>
          <w:color w:val="auto"/>
        </w:rPr>
      </w:pPr>
      <w:bookmarkStart w:id="6" w:name="_Toc72482533"/>
      <w:r w:rsidRPr="00FB0FF6">
        <w:rPr>
          <w:rFonts w:ascii="Times New Roman" w:hAnsi="Times New Roman" w:cs="Times New Roman"/>
          <w:color w:val="auto"/>
        </w:rPr>
        <w:lastRenderedPageBreak/>
        <w:t xml:space="preserve">1.4 </w:t>
      </w:r>
      <w:r w:rsidR="00EB00EE" w:rsidRPr="00EB00EE">
        <w:rPr>
          <w:rFonts w:ascii="Times New Roman" w:hAnsi="Times New Roman" w:cs="Times New Roman"/>
          <w:color w:val="auto"/>
        </w:rPr>
        <w:t>Текучесть кадров</w:t>
      </w:r>
      <w:r w:rsidRPr="00FB0FF6">
        <w:rPr>
          <w:rFonts w:ascii="Times New Roman" w:hAnsi="Times New Roman" w:cs="Times New Roman"/>
          <w:color w:val="auto"/>
        </w:rPr>
        <w:t>.</w:t>
      </w:r>
      <w:bookmarkEnd w:id="6"/>
    </w:p>
    <w:p w:rsidR="00F937BB" w:rsidRDefault="00F937BB" w:rsidP="00EE771A">
      <w:pPr>
        <w:spacing w:after="0" w:line="360" w:lineRule="auto"/>
        <w:ind w:firstLine="709"/>
        <w:jc w:val="both"/>
      </w:pPr>
      <w:r>
        <w:t xml:space="preserve">Текучесть - это движение </w:t>
      </w:r>
      <w:proofErr w:type="gramStart"/>
      <w:r>
        <w:t>работников</w:t>
      </w:r>
      <w:proofErr w:type="gramEnd"/>
      <w:r>
        <w:t xml:space="preserve"> как из штата организации, так и в штат. Основной способ отслеживания текучести – это  регистрация уволившихся и принятых сотрудников.  </w:t>
      </w:r>
    </w:p>
    <w:p w:rsidR="00F937BB" w:rsidRDefault="00F937BB" w:rsidP="00EE771A">
      <w:pPr>
        <w:spacing w:after="0" w:line="360" w:lineRule="auto"/>
        <w:ind w:firstLine="709"/>
        <w:jc w:val="both"/>
      </w:pPr>
      <w:r>
        <w:t>Современные ученые делают упор на то, что текучесть возникает в первую очередь из-за неудовлетвор</w:t>
      </w:r>
      <w:r w:rsidR="00EE771A">
        <w:t>ё</w:t>
      </w:r>
      <w:r>
        <w:t xml:space="preserve">нности работника условиями труда или рабочим местом. Немаловажно также учитывать удовлетворенность организации конкретным сотрудником. </w:t>
      </w:r>
      <w:r w:rsidR="00EE771A">
        <w:t>Т</w:t>
      </w:r>
      <w:r>
        <w:t xml:space="preserve">екучесть кадров и ее влияние на результаты деятельности компании следует рассматривать как совокупность количественного и качественного аспектов. При рассмотрении количественного аспекта нужно обратить внимание на то, что существует два уровня текучести кадров: естественный и повышенный.  </w:t>
      </w:r>
    </w:p>
    <w:p w:rsidR="00F937BB" w:rsidRDefault="00F937BB" w:rsidP="00EE771A">
      <w:pPr>
        <w:spacing w:after="0" w:line="360" w:lineRule="auto"/>
        <w:ind w:firstLine="709"/>
        <w:jc w:val="both"/>
      </w:pPr>
      <w:r>
        <w:t xml:space="preserve">Естественный уровень колеблется в пределах от 3 до 5% от общей численности всех сотрудников организации. </w:t>
      </w:r>
      <w:proofErr w:type="gramStart"/>
      <w:r>
        <w:t>Повышенный</w:t>
      </w:r>
      <w:proofErr w:type="gramEnd"/>
      <w:r>
        <w:t xml:space="preserve"> же, как правило, ведет к значительным экономическим потерям.  </w:t>
      </w:r>
    </w:p>
    <w:p w:rsidR="00F937BB" w:rsidRDefault="00F937BB" w:rsidP="00EE771A">
      <w:pPr>
        <w:spacing w:after="0" w:line="360" w:lineRule="auto"/>
        <w:ind w:firstLine="709"/>
        <w:jc w:val="both"/>
      </w:pPr>
      <w:r>
        <w:t xml:space="preserve">Говоря о естественном уровне текучести кадров, нужно понимать, что данный показатель способствует обновлению коллектива предприятия. С экономической точки зрения, это непрерывный и необходимый для организации процесс. Он не требует вмешательства со стороны руководства и кадровых служб. Вполне закономерно, что часть сотрудников может уйти на пенсию, а часть уволиться по другим причинам. Данная ситуация характерна для любой компании. Она позволяет открыть в коллективе возможности для ротации кадров и построения карьерных лестниц для сотрудников, что выступает еще одним инструментом мотивации и стимулирования.  </w:t>
      </w:r>
    </w:p>
    <w:p w:rsidR="00F937BB" w:rsidRDefault="00F937BB" w:rsidP="00EE771A">
      <w:pPr>
        <w:spacing w:after="0" w:line="360" w:lineRule="auto"/>
        <w:ind w:firstLine="709"/>
        <w:jc w:val="both"/>
      </w:pPr>
      <w:r>
        <w:t xml:space="preserve">В ситуации, когда текучесть кадров значительно превышает 5%, издержки становится критичными, поскольку возрастают с увеличением потока кадров. В этом случае предприятие терпит убытки. Они выражаются в виде упущенной прибыли, а также снижении производительности труда. Высокие показатели текучести кадров уменьшают укомплектованность </w:t>
      </w:r>
      <w:r>
        <w:lastRenderedPageBreak/>
        <w:t>штата. Такая ситуация требует от опытных, высококвалифицированных сотрудников временных затрат на обучение новичков, что отвлекает их от работы и снижает их продуктивность. Постоянная смена сотрудников в коллективе ухудшает морально-психологический климат, мешает созданию слаженной команды и существенно снижает производительность труда. Разумеется, коллектив организации не является постоянным по численному составу и уровни квалификации: одни работники увольняются, на их место приходят другие. Для того</w:t>
      </w:r>
      <w:proofErr w:type="gramStart"/>
      <w:r>
        <w:t>,</w:t>
      </w:r>
      <w:proofErr w:type="gramEnd"/>
      <w:r>
        <w:t xml:space="preserve"> чтобы объективно проанализировать изменение численности и состава сотрудников используются различные показатели. </w:t>
      </w:r>
    </w:p>
    <w:p w:rsidR="001B31B2" w:rsidRDefault="001B31B2" w:rsidP="00EE771A">
      <w:pPr>
        <w:spacing w:after="0" w:line="360" w:lineRule="auto"/>
        <w:ind w:firstLine="709"/>
        <w:jc w:val="both"/>
      </w:pPr>
      <w:r>
        <w:t xml:space="preserve">Текучесть персонала классифицируется следующим образом:  </w:t>
      </w:r>
    </w:p>
    <w:p w:rsidR="001B31B2" w:rsidRDefault="001B31B2" w:rsidP="00EE771A">
      <w:pPr>
        <w:numPr>
          <w:ilvl w:val="0"/>
          <w:numId w:val="10"/>
        </w:numPr>
        <w:spacing w:after="0" w:line="360" w:lineRule="auto"/>
        <w:ind w:left="0" w:firstLine="709"/>
        <w:jc w:val="both"/>
      </w:pPr>
      <w:r>
        <w:t xml:space="preserve">активная;  </w:t>
      </w:r>
    </w:p>
    <w:p w:rsidR="001B31B2" w:rsidRDefault="001B31B2" w:rsidP="00EE771A">
      <w:pPr>
        <w:numPr>
          <w:ilvl w:val="0"/>
          <w:numId w:val="10"/>
        </w:numPr>
        <w:spacing w:after="0" w:line="360" w:lineRule="auto"/>
        <w:ind w:left="0" w:firstLine="709"/>
        <w:jc w:val="both"/>
      </w:pPr>
      <w:r>
        <w:t xml:space="preserve">пассивная; </w:t>
      </w:r>
    </w:p>
    <w:p w:rsidR="001B31B2" w:rsidRDefault="001B31B2" w:rsidP="00EE771A">
      <w:pPr>
        <w:numPr>
          <w:ilvl w:val="0"/>
          <w:numId w:val="10"/>
        </w:numPr>
        <w:spacing w:after="0" w:line="360" w:lineRule="auto"/>
        <w:ind w:left="0" w:firstLine="709"/>
        <w:jc w:val="both"/>
      </w:pPr>
      <w:r>
        <w:t xml:space="preserve">внутриорганизационная;  </w:t>
      </w:r>
    </w:p>
    <w:p w:rsidR="001B31B2" w:rsidRDefault="001B31B2" w:rsidP="00EE771A">
      <w:pPr>
        <w:numPr>
          <w:ilvl w:val="0"/>
          <w:numId w:val="10"/>
        </w:numPr>
        <w:spacing w:after="0" w:line="360" w:lineRule="auto"/>
        <w:ind w:left="0" w:firstLine="709"/>
        <w:jc w:val="both"/>
      </w:pPr>
      <w:r>
        <w:t xml:space="preserve">внешняя.  </w:t>
      </w:r>
    </w:p>
    <w:p w:rsidR="001B31B2" w:rsidRDefault="001B31B2" w:rsidP="00EE771A">
      <w:pPr>
        <w:spacing w:after="0" w:line="360" w:lineRule="auto"/>
        <w:ind w:firstLine="709"/>
        <w:jc w:val="both"/>
      </w:pPr>
      <w:r>
        <w:t xml:space="preserve">Активная форма текучести возникает в случае </w:t>
      </w:r>
      <w:proofErr w:type="spellStart"/>
      <w:r>
        <w:t>неудовлетворѐнности</w:t>
      </w:r>
      <w:proofErr w:type="spellEnd"/>
      <w:r>
        <w:t xml:space="preserve"> работника следующими факторами: рабочее место, содержание работы, условия труда. Пассивная же форма текучести сотрудников возникает в связи с неудовлетворенностью организации сотрудникам. Иными словами, пассивная текучесть включает в себя случаи выбытия сотрудников вследствие несоблюдения трудовой дисциплины или неудовлетворительных результатов труда. То есть, активные и пассивные текучести кадров различаются посредством причин увольнения сотрудников.  </w:t>
      </w:r>
    </w:p>
    <w:p w:rsidR="001B31B2" w:rsidRDefault="001B31B2" w:rsidP="00EE771A">
      <w:pPr>
        <w:spacing w:after="0" w:line="360" w:lineRule="auto"/>
        <w:ind w:firstLine="709"/>
        <w:jc w:val="both"/>
      </w:pPr>
      <w:r>
        <w:t xml:space="preserve">Ещё одна форма текучести – внутриорганизационная. Она возникает в связи с ротацией сотрудников внутри организации. При перемещении сотрудников из одной организации в другую следует говорить о внешней текучести персонала.  </w:t>
      </w:r>
    </w:p>
    <w:p w:rsidR="00F937BB" w:rsidRDefault="00F937BB" w:rsidP="00EE771A">
      <w:pPr>
        <w:spacing w:after="0" w:line="360" w:lineRule="auto"/>
        <w:ind w:firstLine="709"/>
        <w:jc w:val="both"/>
      </w:pPr>
      <w:r>
        <w:t xml:space="preserve">Рассматривая классификацию факторов, вызывающих текучесть персонала, нужно учитывать, что они разнообразны. Все эти факторы отличаются друг от друга источниками и влиянием. Поэтому чаще всего количественно их невозможно оценить. Предлагаю рассмотреть одну из </w:t>
      </w:r>
      <w:r>
        <w:lastRenderedPageBreak/>
        <w:t>самых популярных классификаций факторов текучести. Их можно разделить на три группы:</w:t>
      </w:r>
    </w:p>
    <w:p w:rsidR="00F937BB" w:rsidRDefault="00F937BB" w:rsidP="00EE771A">
      <w:pPr>
        <w:spacing w:after="0" w:line="360" w:lineRule="auto"/>
        <w:ind w:firstLine="709"/>
        <w:jc w:val="both"/>
      </w:pPr>
      <w:r>
        <w:rPr>
          <w:rFonts w:ascii="Calibri" w:eastAsia="Calibri" w:hAnsi="Calibri" w:cs="Calibri"/>
          <w:noProof/>
          <w:sz w:val="22"/>
        </w:rPr>
        <mc:AlternateContent>
          <mc:Choice Requires="wpg">
            <w:drawing>
              <wp:inline distT="0" distB="0" distL="0" distR="0" wp14:anchorId="6227A36C" wp14:editId="25B53FDA">
                <wp:extent cx="4241420" cy="2458211"/>
                <wp:effectExtent l="0" t="0" r="0" b="0"/>
                <wp:docPr id="76319" name="Group 76319"/>
                <wp:cNvGraphicFramePr/>
                <a:graphic xmlns:a="http://schemas.openxmlformats.org/drawingml/2006/main">
                  <a:graphicData uri="http://schemas.microsoft.com/office/word/2010/wordprocessingGroup">
                    <wpg:wgp>
                      <wpg:cNvGrpSpPr/>
                      <wpg:grpSpPr>
                        <a:xfrm>
                          <a:off x="0" y="0"/>
                          <a:ext cx="4241420" cy="2458211"/>
                          <a:chOff x="0" y="0"/>
                          <a:chExt cx="4241420" cy="2458211"/>
                        </a:xfrm>
                      </wpg:grpSpPr>
                      <wps:wsp>
                        <wps:cNvPr id="7481" name="Rectangle 7481"/>
                        <wps:cNvSpPr/>
                        <wps:spPr>
                          <a:xfrm>
                            <a:off x="4196843" y="2241680"/>
                            <a:ext cx="59288" cy="262525"/>
                          </a:xfrm>
                          <a:prstGeom prst="rect">
                            <a:avLst/>
                          </a:prstGeom>
                          <a:ln>
                            <a:noFill/>
                          </a:ln>
                        </wps:spPr>
                        <wps:txbx>
                          <w:txbxContent>
                            <w:p w:rsidR="0033362F" w:rsidRDefault="0033362F" w:rsidP="00F937BB">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7601" name="Picture 7601"/>
                          <pic:cNvPicPr/>
                        </pic:nvPicPr>
                        <pic:blipFill>
                          <a:blip r:embed="rId10"/>
                          <a:stretch>
                            <a:fillRect/>
                          </a:stretch>
                        </pic:blipFill>
                        <pic:spPr>
                          <a:xfrm>
                            <a:off x="0" y="812291"/>
                            <a:ext cx="1623060" cy="818388"/>
                          </a:xfrm>
                          <a:prstGeom prst="rect">
                            <a:avLst/>
                          </a:prstGeom>
                        </pic:spPr>
                      </pic:pic>
                      <wps:wsp>
                        <wps:cNvPr id="7602" name="Rectangle 7602"/>
                        <wps:cNvSpPr/>
                        <wps:spPr>
                          <a:xfrm>
                            <a:off x="509651" y="966215"/>
                            <a:ext cx="855766" cy="206453"/>
                          </a:xfrm>
                          <a:prstGeom prst="rect">
                            <a:avLst/>
                          </a:prstGeom>
                          <a:ln>
                            <a:noFill/>
                          </a:ln>
                        </wps:spPr>
                        <wps:txbx>
                          <w:txbxContent>
                            <w:p w:rsidR="0033362F" w:rsidRDefault="0033362F" w:rsidP="00F937BB">
                              <w:pPr>
                                <w:spacing w:after="160" w:line="259" w:lineRule="auto"/>
                              </w:pPr>
                              <w:r>
                                <w:rPr>
                                  <w:rFonts w:ascii="Calibri" w:eastAsia="Calibri" w:hAnsi="Calibri" w:cs="Calibri"/>
                                  <w:sz w:val="24"/>
                                </w:rPr>
                                <w:t xml:space="preserve">Факторы, </w:t>
                              </w:r>
                            </w:p>
                          </w:txbxContent>
                        </wps:txbx>
                        <wps:bodyPr horzOverflow="overflow" vert="horz" lIns="0" tIns="0" rIns="0" bIns="0" rtlCol="0">
                          <a:noAutofit/>
                        </wps:bodyPr>
                      </wps:wsp>
                      <wps:wsp>
                        <wps:cNvPr id="7603" name="Rectangle 7603"/>
                        <wps:cNvSpPr/>
                        <wps:spPr>
                          <a:xfrm>
                            <a:off x="378206" y="1133855"/>
                            <a:ext cx="1202369" cy="206453"/>
                          </a:xfrm>
                          <a:prstGeom prst="rect">
                            <a:avLst/>
                          </a:prstGeom>
                          <a:ln>
                            <a:noFill/>
                          </a:ln>
                        </wps:spPr>
                        <wps:txbx>
                          <w:txbxContent>
                            <w:p w:rsidR="0033362F" w:rsidRDefault="0033362F" w:rsidP="00F937BB">
                              <w:pPr>
                                <w:spacing w:after="160" w:line="259" w:lineRule="auto"/>
                              </w:pPr>
                              <w:r>
                                <w:rPr>
                                  <w:rFonts w:ascii="Calibri" w:eastAsia="Calibri" w:hAnsi="Calibri" w:cs="Calibri"/>
                                  <w:sz w:val="24"/>
                                </w:rPr>
                                <w:t xml:space="preserve">вызывающие </w:t>
                              </w:r>
                            </w:p>
                          </w:txbxContent>
                        </wps:txbx>
                        <wps:bodyPr horzOverflow="overflow" vert="horz" lIns="0" tIns="0" rIns="0" bIns="0" rtlCol="0">
                          <a:noAutofit/>
                        </wps:bodyPr>
                      </wps:wsp>
                      <wps:wsp>
                        <wps:cNvPr id="7604" name="Rectangle 7604"/>
                        <wps:cNvSpPr/>
                        <wps:spPr>
                          <a:xfrm>
                            <a:off x="146558" y="1301495"/>
                            <a:ext cx="1772542" cy="206453"/>
                          </a:xfrm>
                          <a:prstGeom prst="rect">
                            <a:avLst/>
                          </a:prstGeom>
                          <a:ln>
                            <a:noFill/>
                          </a:ln>
                        </wps:spPr>
                        <wps:txbx>
                          <w:txbxContent>
                            <w:p w:rsidR="0033362F" w:rsidRDefault="0033362F" w:rsidP="00F937BB">
                              <w:pPr>
                                <w:spacing w:after="160" w:line="259" w:lineRule="auto"/>
                              </w:pPr>
                              <w:r>
                                <w:rPr>
                                  <w:rFonts w:ascii="Calibri" w:eastAsia="Calibri" w:hAnsi="Calibri" w:cs="Calibri"/>
                                  <w:sz w:val="24"/>
                                </w:rPr>
                                <w:t>текучесть персонала</w:t>
                              </w:r>
                            </w:p>
                          </w:txbxContent>
                        </wps:txbx>
                        <wps:bodyPr horzOverflow="overflow" vert="horz" lIns="0" tIns="0" rIns="0" bIns="0" rtlCol="0">
                          <a:noAutofit/>
                        </wps:bodyPr>
                      </wps:wsp>
                      <wps:wsp>
                        <wps:cNvPr id="7605" name="Shape 7605"/>
                        <wps:cNvSpPr/>
                        <wps:spPr>
                          <a:xfrm>
                            <a:off x="1531366" y="379729"/>
                            <a:ext cx="574040" cy="825119"/>
                          </a:xfrm>
                          <a:custGeom>
                            <a:avLst/>
                            <a:gdLst/>
                            <a:ahLst/>
                            <a:cxnLst/>
                            <a:rect l="0" t="0" r="0" b="0"/>
                            <a:pathLst>
                              <a:path w="574040" h="825119">
                                <a:moveTo>
                                  <a:pt x="0" y="825119"/>
                                </a:moveTo>
                                <a:lnTo>
                                  <a:pt x="574040" y="0"/>
                                </a:lnTo>
                              </a:path>
                            </a:pathLst>
                          </a:custGeom>
                          <a:ln w="25400" cap="flat">
                            <a:round/>
                          </a:ln>
                        </wps:spPr>
                        <wps:style>
                          <a:lnRef idx="1">
                            <a:srgbClr val="3D6696"/>
                          </a:lnRef>
                          <a:fillRef idx="0">
                            <a:srgbClr val="000000">
                              <a:alpha val="0"/>
                            </a:srgbClr>
                          </a:fillRef>
                          <a:effectRef idx="0">
                            <a:scrgbClr r="0" g="0" b="0"/>
                          </a:effectRef>
                          <a:fontRef idx="none"/>
                        </wps:style>
                        <wps:bodyPr/>
                      </wps:wsp>
                      <pic:pic xmlns:pic="http://schemas.openxmlformats.org/drawingml/2006/picture">
                        <pic:nvPicPr>
                          <pic:cNvPr id="95232" name="Picture 95232"/>
                          <pic:cNvPicPr/>
                        </pic:nvPicPr>
                        <pic:blipFill>
                          <a:blip r:embed="rId11"/>
                          <a:stretch>
                            <a:fillRect/>
                          </a:stretch>
                        </pic:blipFill>
                        <pic:spPr>
                          <a:xfrm>
                            <a:off x="2069084" y="0"/>
                            <a:ext cx="1502664" cy="792480"/>
                          </a:xfrm>
                          <a:prstGeom prst="rect">
                            <a:avLst/>
                          </a:prstGeom>
                        </pic:spPr>
                      </pic:pic>
                      <wps:wsp>
                        <wps:cNvPr id="7608" name="Rectangle 7608"/>
                        <wps:cNvSpPr/>
                        <wps:spPr>
                          <a:xfrm>
                            <a:off x="2432050" y="140842"/>
                            <a:ext cx="1087037" cy="206453"/>
                          </a:xfrm>
                          <a:prstGeom prst="rect">
                            <a:avLst/>
                          </a:prstGeom>
                          <a:ln>
                            <a:noFill/>
                          </a:ln>
                        </wps:spPr>
                        <wps:txbx>
                          <w:txbxContent>
                            <w:p w:rsidR="0033362F" w:rsidRDefault="0033362F" w:rsidP="00F937BB">
                              <w:pPr>
                                <w:spacing w:after="160" w:line="259" w:lineRule="auto"/>
                              </w:pPr>
                              <w:r>
                                <w:rPr>
                                  <w:rFonts w:ascii="Calibri" w:eastAsia="Calibri" w:hAnsi="Calibri" w:cs="Calibri"/>
                                  <w:sz w:val="24"/>
                                </w:rPr>
                                <w:t xml:space="preserve">Внешние по </w:t>
                              </w:r>
                            </w:p>
                          </w:txbxContent>
                        </wps:txbx>
                        <wps:bodyPr horzOverflow="overflow" vert="horz" lIns="0" tIns="0" rIns="0" bIns="0" rtlCol="0">
                          <a:noAutofit/>
                        </wps:bodyPr>
                      </wps:wsp>
                      <wps:wsp>
                        <wps:cNvPr id="7609" name="Rectangle 7609"/>
                        <wps:cNvSpPr/>
                        <wps:spPr>
                          <a:xfrm>
                            <a:off x="2390902" y="308482"/>
                            <a:ext cx="1194869" cy="206453"/>
                          </a:xfrm>
                          <a:prstGeom prst="rect">
                            <a:avLst/>
                          </a:prstGeom>
                          <a:ln>
                            <a:noFill/>
                          </a:ln>
                        </wps:spPr>
                        <wps:txbx>
                          <w:txbxContent>
                            <w:p w:rsidR="0033362F" w:rsidRDefault="0033362F" w:rsidP="00F937BB">
                              <w:pPr>
                                <w:spacing w:after="160" w:line="259" w:lineRule="auto"/>
                              </w:pPr>
                              <w:r>
                                <w:rPr>
                                  <w:rFonts w:ascii="Calibri" w:eastAsia="Calibri" w:hAnsi="Calibri" w:cs="Calibri"/>
                                  <w:sz w:val="24"/>
                                </w:rPr>
                                <w:t xml:space="preserve">отношению </w:t>
                              </w:r>
                              <w:proofErr w:type="gramStart"/>
                              <w:r>
                                <w:rPr>
                                  <w:rFonts w:ascii="Calibri" w:eastAsia="Calibri" w:hAnsi="Calibri" w:cs="Calibri"/>
                                  <w:sz w:val="24"/>
                                </w:rPr>
                                <w:t>к</w:t>
                              </w:r>
                              <w:proofErr w:type="gramEnd"/>
                              <w:r>
                                <w:rPr>
                                  <w:rFonts w:ascii="Calibri" w:eastAsia="Calibri" w:hAnsi="Calibri" w:cs="Calibri"/>
                                  <w:sz w:val="24"/>
                                </w:rPr>
                                <w:t xml:space="preserve"> </w:t>
                              </w:r>
                            </w:p>
                          </w:txbxContent>
                        </wps:txbx>
                        <wps:bodyPr horzOverflow="overflow" vert="horz" lIns="0" tIns="0" rIns="0" bIns="0" rtlCol="0">
                          <a:noAutofit/>
                        </wps:bodyPr>
                      </wps:wsp>
                      <wps:wsp>
                        <wps:cNvPr id="7610" name="Rectangle 7610"/>
                        <wps:cNvSpPr/>
                        <wps:spPr>
                          <a:xfrm>
                            <a:off x="2406142" y="476122"/>
                            <a:ext cx="1110752" cy="206453"/>
                          </a:xfrm>
                          <a:prstGeom prst="rect">
                            <a:avLst/>
                          </a:prstGeom>
                          <a:ln>
                            <a:noFill/>
                          </a:ln>
                        </wps:spPr>
                        <wps:txbx>
                          <w:txbxContent>
                            <w:p w:rsidR="0033362F" w:rsidRDefault="0033362F" w:rsidP="00F937BB">
                              <w:pPr>
                                <w:spacing w:after="160" w:line="259" w:lineRule="auto"/>
                              </w:pPr>
                              <w:r>
                                <w:rPr>
                                  <w:rFonts w:ascii="Calibri" w:eastAsia="Calibri" w:hAnsi="Calibri" w:cs="Calibri"/>
                                  <w:sz w:val="24"/>
                                </w:rPr>
                                <w:t>организации</w:t>
                              </w:r>
                            </w:p>
                          </w:txbxContent>
                        </wps:txbx>
                        <wps:bodyPr horzOverflow="overflow" vert="horz" lIns="0" tIns="0" rIns="0" bIns="0" rtlCol="0">
                          <a:noAutofit/>
                        </wps:bodyPr>
                      </wps:wsp>
                      <wps:wsp>
                        <wps:cNvPr id="7611" name="Shape 7611"/>
                        <wps:cNvSpPr/>
                        <wps:spPr>
                          <a:xfrm>
                            <a:off x="1531366" y="1204848"/>
                            <a:ext cx="574040" cy="0"/>
                          </a:xfrm>
                          <a:custGeom>
                            <a:avLst/>
                            <a:gdLst/>
                            <a:ahLst/>
                            <a:cxnLst/>
                            <a:rect l="0" t="0" r="0" b="0"/>
                            <a:pathLst>
                              <a:path w="574040">
                                <a:moveTo>
                                  <a:pt x="0" y="0"/>
                                </a:moveTo>
                                <a:lnTo>
                                  <a:pt x="574040" y="0"/>
                                </a:lnTo>
                              </a:path>
                            </a:pathLst>
                          </a:custGeom>
                          <a:ln w="25400" cap="flat">
                            <a:round/>
                          </a:ln>
                        </wps:spPr>
                        <wps:style>
                          <a:lnRef idx="1">
                            <a:srgbClr val="3D6696"/>
                          </a:lnRef>
                          <a:fillRef idx="0">
                            <a:srgbClr val="000000">
                              <a:alpha val="0"/>
                            </a:srgbClr>
                          </a:fillRef>
                          <a:effectRef idx="0">
                            <a:scrgbClr r="0" g="0" b="0"/>
                          </a:effectRef>
                          <a:fontRef idx="none"/>
                        </wps:style>
                        <wps:bodyPr/>
                      </wps:wsp>
                      <pic:pic xmlns:pic="http://schemas.openxmlformats.org/drawingml/2006/picture">
                        <pic:nvPicPr>
                          <pic:cNvPr id="7613" name="Picture 7613"/>
                          <pic:cNvPicPr/>
                        </pic:nvPicPr>
                        <pic:blipFill>
                          <a:blip r:embed="rId12"/>
                          <a:stretch>
                            <a:fillRect/>
                          </a:stretch>
                        </pic:blipFill>
                        <pic:spPr>
                          <a:xfrm>
                            <a:off x="2052828" y="812291"/>
                            <a:ext cx="1536192" cy="818388"/>
                          </a:xfrm>
                          <a:prstGeom prst="rect">
                            <a:avLst/>
                          </a:prstGeom>
                        </pic:spPr>
                      </pic:pic>
                      <wps:wsp>
                        <wps:cNvPr id="7614" name="Rectangle 7614"/>
                        <wps:cNvSpPr/>
                        <wps:spPr>
                          <a:xfrm>
                            <a:off x="2342134" y="966215"/>
                            <a:ext cx="1324187" cy="206453"/>
                          </a:xfrm>
                          <a:prstGeom prst="rect">
                            <a:avLst/>
                          </a:prstGeom>
                          <a:ln>
                            <a:noFill/>
                          </a:ln>
                        </wps:spPr>
                        <wps:txbx>
                          <w:txbxContent>
                            <w:p w:rsidR="0033362F" w:rsidRDefault="0033362F" w:rsidP="00F937BB">
                              <w:pPr>
                                <w:spacing w:after="160" w:line="259" w:lineRule="auto"/>
                              </w:pPr>
                              <w:r>
                                <w:rPr>
                                  <w:rFonts w:ascii="Calibri" w:eastAsia="Calibri" w:hAnsi="Calibri" w:cs="Calibri"/>
                                  <w:sz w:val="24"/>
                                </w:rPr>
                                <w:t xml:space="preserve">Внутренние по </w:t>
                              </w:r>
                            </w:p>
                          </w:txbxContent>
                        </wps:txbx>
                        <wps:bodyPr horzOverflow="overflow" vert="horz" lIns="0" tIns="0" rIns="0" bIns="0" rtlCol="0">
                          <a:noAutofit/>
                        </wps:bodyPr>
                      </wps:wsp>
                      <wps:wsp>
                        <wps:cNvPr id="7615" name="Rectangle 7615"/>
                        <wps:cNvSpPr/>
                        <wps:spPr>
                          <a:xfrm>
                            <a:off x="2390902" y="1133855"/>
                            <a:ext cx="1194869" cy="206453"/>
                          </a:xfrm>
                          <a:prstGeom prst="rect">
                            <a:avLst/>
                          </a:prstGeom>
                          <a:ln>
                            <a:noFill/>
                          </a:ln>
                        </wps:spPr>
                        <wps:txbx>
                          <w:txbxContent>
                            <w:p w:rsidR="0033362F" w:rsidRDefault="0033362F" w:rsidP="00F937BB">
                              <w:pPr>
                                <w:spacing w:after="160" w:line="259" w:lineRule="auto"/>
                              </w:pPr>
                              <w:r>
                                <w:rPr>
                                  <w:rFonts w:ascii="Calibri" w:eastAsia="Calibri" w:hAnsi="Calibri" w:cs="Calibri"/>
                                  <w:sz w:val="24"/>
                                </w:rPr>
                                <w:t xml:space="preserve">отношению </w:t>
                              </w:r>
                              <w:proofErr w:type="gramStart"/>
                              <w:r>
                                <w:rPr>
                                  <w:rFonts w:ascii="Calibri" w:eastAsia="Calibri" w:hAnsi="Calibri" w:cs="Calibri"/>
                                  <w:sz w:val="24"/>
                                </w:rPr>
                                <w:t>к</w:t>
                              </w:r>
                              <w:proofErr w:type="gramEnd"/>
                              <w:r>
                                <w:rPr>
                                  <w:rFonts w:ascii="Calibri" w:eastAsia="Calibri" w:hAnsi="Calibri" w:cs="Calibri"/>
                                  <w:sz w:val="24"/>
                                </w:rPr>
                                <w:t xml:space="preserve"> </w:t>
                              </w:r>
                            </w:p>
                          </w:txbxContent>
                        </wps:txbx>
                        <wps:bodyPr horzOverflow="overflow" vert="horz" lIns="0" tIns="0" rIns="0" bIns="0" rtlCol="0">
                          <a:noAutofit/>
                        </wps:bodyPr>
                      </wps:wsp>
                      <wps:wsp>
                        <wps:cNvPr id="7616" name="Rectangle 7616"/>
                        <wps:cNvSpPr/>
                        <wps:spPr>
                          <a:xfrm>
                            <a:off x="2406142" y="1301495"/>
                            <a:ext cx="1110752" cy="206453"/>
                          </a:xfrm>
                          <a:prstGeom prst="rect">
                            <a:avLst/>
                          </a:prstGeom>
                          <a:ln>
                            <a:noFill/>
                          </a:ln>
                        </wps:spPr>
                        <wps:txbx>
                          <w:txbxContent>
                            <w:p w:rsidR="0033362F" w:rsidRDefault="0033362F" w:rsidP="00F937BB">
                              <w:pPr>
                                <w:spacing w:after="160" w:line="259" w:lineRule="auto"/>
                              </w:pPr>
                              <w:r>
                                <w:rPr>
                                  <w:rFonts w:ascii="Calibri" w:eastAsia="Calibri" w:hAnsi="Calibri" w:cs="Calibri"/>
                                  <w:sz w:val="24"/>
                                </w:rPr>
                                <w:t>организации</w:t>
                              </w:r>
                            </w:p>
                          </w:txbxContent>
                        </wps:txbx>
                        <wps:bodyPr horzOverflow="overflow" vert="horz" lIns="0" tIns="0" rIns="0" bIns="0" rtlCol="0">
                          <a:noAutofit/>
                        </wps:bodyPr>
                      </wps:wsp>
                      <wps:wsp>
                        <wps:cNvPr id="7617" name="Shape 7617"/>
                        <wps:cNvSpPr/>
                        <wps:spPr>
                          <a:xfrm>
                            <a:off x="1531366" y="1204848"/>
                            <a:ext cx="574040" cy="825119"/>
                          </a:xfrm>
                          <a:custGeom>
                            <a:avLst/>
                            <a:gdLst/>
                            <a:ahLst/>
                            <a:cxnLst/>
                            <a:rect l="0" t="0" r="0" b="0"/>
                            <a:pathLst>
                              <a:path w="574040" h="825119">
                                <a:moveTo>
                                  <a:pt x="0" y="0"/>
                                </a:moveTo>
                                <a:lnTo>
                                  <a:pt x="574040" y="825119"/>
                                </a:lnTo>
                              </a:path>
                            </a:pathLst>
                          </a:custGeom>
                          <a:ln w="25400" cap="flat">
                            <a:round/>
                          </a:ln>
                        </wps:spPr>
                        <wps:style>
                          <a:lnRef idx="1">
                            <a:srgbClr val="3D6696"/>
                          </a:lnRef>
                          <a:fillRef idx="0">
                            <a:srgbClr val="000000">
                              <a:alpha val="0"/>
                            </a:srgbClr>
                          </a:fillRef>
                          <a:effectRef idx="0">
                            <a:scrgbClr r="0" g="0" b="0"/>
                          </a:effectRef>
                          <a:fontRef idx="none"/>
                        </wps:style>
                        <wps:bodyPr/>
                      </wps:wsp>
                      <pic:pic xmlns:pic="http://schemas.openxmlformats.org/drawingml/2006/picture">
                        <pic:nvPicPr>
                          <pic:cNvPr id="7619" name="Picture 7619"/>
                          <pic:cNvPicPr/>
                        </pic:nvPicPr>
                        <pic:blipFill>
                          <a:blip r:embed="rId13"/>
                          <a:stretch>
                            <a:fillRect/>
                          </a:stretch>
                        </pic:blipFill>
                        <pic:spPr>
                          <a:xfrm>
                            <a:off x="2052828" y="1639823"/>
                            <a:ext cx="1536192" cy="818388"/>
                          </a:xfrm>
                          <a:prstGeom prst="rect">
                            <a:avLst/>
                          </a:prstGeom>
                        </pic:spPr>
                      </pic:pic>
                      <wps:wsp>
                        <wps:cNvPr id="7620" name="Rectangle 7620"/>
                        <wps:cNvSpPr/>
                        <wps:spPr>
                          <a:xfrm>
                            <a:off x="2409190" y="1791334"/>
                            <a:ext cx="1148047" cy="206453"/>
                          </a:xfrm>
                          <a:prstGeom prst="rect">
                            <a:avLst/>
                          </a:prstGeom>
                          <a:ln>
                            <a:noFill/>
                          </a:ln>
                        </wps:spPr>
                        <wps:txbx>
                          <w:txbxContent>
                            <w:p w:rsidR="0033362F" w:rsidRDefault="0033362F" w:rsidP="00F937BB">
                              <w:pPr>
                                <w:spacing w:after="160" w:line="259" w:lineRule="auto"/>
                              </w:pPr>
                              <w:r>
                                <w:rPr>
                                  <w:rFonts w:ascii="Calibri" w:eastAsia="Calibri" w:hAnsi="Calibri" w:cs="Calibri"/>
                                  <w:sz w:val="24"/>
                                </w:rPr>
                                <w:t xml:space="preserve">Личностные, </w:t>
                              </w:r>
                            </w:p>
                          </w:txbxContent>
                        </wps:txbx>
                        <wps:bodyPr horzOverflow="overflow" vert="horz" lIns="0" tIns="0" rIns="0" bIns="0" rtlCol="0">
                          <a:noAutofit/>
                        </wps:bodyPr>
                      </wps:wsp>
                      <wps:wsp>
                        <wps:cNvPr id="7621" name="Rectangle 7621"/>
                        <wps:cNvSpPr/>
                        <wps:spPr>
                          <a:xfrm>
                            <a:off x="2235454" y="1958974"/>
                            <a:ext cx="1607753" cy="206453"/>
                          </a:xfrm>
                          <a:prstGeom prst="rect">
                            <a:avLst/>
                          </a:prstGeom>
                          <a:ln>
                            <a:noFill/>
                          </a:ln>
                        </wps:spPr>
                        <wps:txbx>
                          <w:txbxContent>
                            <w:p w:rsidR="0033362F" w:rsidRDefault="0033362F" w:rsidP="00F937BB">
                              <w:pPr>
                                <w:spacing w:after="160" w:line="259" w:lineRule="auto"/>
                              </w:pPr>
                              <w:r>
                                <w:rPr>
                                  <w:rFonts w:ascii="Calibri" w:eastAsia="Calibri" w:hAnsi="Calibri" w:cs="Calibri"/>
                                  <w:sz w:val="24"/>
                                </w:rPr>
                                <w:t xml:space="preserve">характеризующие </w:t>
                              </w:r>
                            </w:p>
                          </w:txbxContent>
                        </wps:txbx>
                        <wps:bodyPr horzOverflow="overflow" vert="horz" lIns="0" tIns="0" rIns="0" bIns="0" rtlCol="0">
                          <a:noAutofit/>
                        </wps:bodyPr>
                      </wps:wsp>
                      <wps:wsp>
                        <wps:cNvPr id="7622" name="Rectangle 7622"/>
                        <wps:cNvSpPr/>
                        <wps:spPr>
                          <a:xfrm>
                            <a:off x="2456434" y="2126614"/>
                            <a:ext cx="976773" cy="206453"/>
                          </a:xfrm>
                          <a:prstGeom prst="rect">
                            <a:avLst/>
                          </a:prstGeom>
                          <a:ln>
                            <a:noFill/>
                          </a:ln>
                        </wps:spPr>
                        <wps:txbx>
                          <w:txbxContent>
                            <w:p w:rsidR="0033362F" w:rsidRDefault="0033362F" w:rsidP="00F937BB">
                              <w:pPr>
                                <w:spacing w:after="160" w:line="259" w:lineRule="auto"/>
                              </w:pPr>
                              <w:r>
                                <w:rPr>
                                  <w:rFonts w:ascii="Calibri" w:eastAsia="Calibri" w:hAnsi="Calibri" w:cs="Calibri"/>
                                  <w:sz w:val="24"/>
                                </w:rPr>
                                <w:t>сотрудника</w:t>
                              </w:r>
                            </w:p>
                          </w:txbxContent>
                        </wps:txbx>
                        <wps:bodyPr horzOverflow="overflow" vert="horz" lIns="0" tIns="0" rIns="0" bIns="0" rtlCol="0">
                          <a:noAutofit/>
                        </wps:bodyPr>
                      </wps:wsp>
                    </wpg:wgp>
                  </a:graphicData>
                </a:graphic>
              </wp:inline>
            </w:drawing>
          </mc:Choice>
          <mc:Fallback>
            <w:pict>
              <v:group id="Group 76319" o:spid="_x0000_s1026" style="width:333.95pt;height:193.55pt;mso-position-horizontal-relative:char;mso-position-vertical-relative:line" coordsize="42414,24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">
                <v:rect id="Rectangle 7481" o:spid="_x0000_s1027" style="position:absolute;left:41968;top:22416;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ac8YA&#10;AADdAAAADwAAAGRycy9kb3ducmV2LnhtbESPT2vCQBTE70K/w/IK3nRjkRqjq0hV9OifgvX2yL4m&#10;odm3Ibua1E/vCoLHYWZ+w0znrSnFlWpXWFYw6EcgiFOrC84UfB/XvRiE88gaS8uk4J8czGdvnSkm&#10;2ja8p+vBZyJA2CWoIPe+SqR0aU4GXd9WxMH7tbVBH2SdSV1jE+CmlB9R9CkNFhwWcqzoK6f073Ax&#10;CjZxtfjZ2luTlavz5rQ7jZfHsVeq+94uJiA8tf4Vfra3WsFoG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9ac8YAAADdAAAADwAAAAAAAAAAAAAAAACYAgAAZHJz&#10;L2Rvd25yZXYueG1sUEsFBgAAAAAEAAQA9QAAAIsDAAAAAA==&#10;" filled="f" stroked="f">
                  <v:textbox inset="0,0,0,0">
                    <w:txbxContent>
                      <w:p w:rsidR="0033362F" w:rsidRDefault="0033362F" w:rsidP="00F937BB">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01" o:spid="_x0000_s1028" type="#_x0000_t75" style="position:absolute;top:8122;width:16230;height:8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F7jzGAAAA3QAAAA8AAABkcnMvZG93bnJldi54bWxEj0FrwkAUhO9C/8PyCt7MJh4SSV2ltFUE&#10;i2BS6PU1+5qEZt/G7Krpv+8WBI/DzHzDLNej6cSFBtdaVpBEMQjiyuqWawUf5Wa2AOE8ssbOMin4&#10;JQfr1cNkibm2Vz7SpfC1CBB2OSpovO9zKV3VkEEX2Z44eN92MOiDHGqpB7wGuOnkPI5TabDlsNBg&#10;Ty8NVT/F2Sgo09eEdXH4esu278VneTzpfZYqNX0cn59AeBr9PXxr77SCLI0T+H8Tno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0XuPMYAAADdAAAADwAAAAAAAAAAAAAA&#10;AACfAgAAZHJzL2Rvd25yZXYueG1sUEsFBgAAAAAEAAQA9wAAAJIDAAAAAA==&#10;">
                  <v:imagedata r:id="rId14" o:title=""/>
                </v:shape>
                <v:rect id="Rectangle 7602" o:spid="_x0000_s1029" style="position:absolute;left:5096;top:9662;width:85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pv8YA&#10;AADdAAAADwAAAGRycy9kb3ducmV2LnhtbESPS4vCQBCE74L/YegFbzpZDz6yjiI+0KOaBXdvTaY3&#10;CZvpCZnRRH+9Iwgei6r6ipotWlOKK9WusKzgcxCBIE6tLjhT8J1s+xMQziNrLC2Tghs5WMy7nRnG&#10;2jZ8pOvJZyJA2MWoIPe+iqV0aU4G3cBWxMH7s7VBH2SdSV1jE+CmlMMoGkmDBYeFHCta5ZT+ny5G&#10;wW5SLX/29t5k5eZ3dz6cp+tk6pXqfbTLLxCeWv8Ov9p7rWA8io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qpv8YAAADdAAAADwAAAAAAAAAAAAAAAACYAgAAZHJz&#10;L2Rvd25yZXYueG1sUEsFBgAAAAAEAAQA9QAAAIsDAAAAAA==&#10;" filled="f" stroked="f">
                  <v:textbox inset="0,0,0,0">
                    <w:txbxContent>
                      <w:p w:rsidR="0033362F" w:rsidRDefault="0033362F" w:rsidP="00F937BB">
                        <w:pPr>
                          <w:spacing w:after="160" w:line="259" w:lineRule="auto"/>
                        </w:pPr>
                        <w:r>
                          <w:rPr>
                            <w:rFonts w:ascii="Calibri" w:eastAsia="Calibri" w:hAnsi="Calibri" w:cs="Calibri"/>
                            <w:sz w:val="24"/>
                          </w:rPr>
                          <w:t xml:space="preserve">Факторы, </w:t>
                        </w:r>
                      </w:p>
                    </w:txbxContent>
                  </v:textbox>
                </v:rect>
                <v:rect id="Rectangle 7603" o:spid="_x0000_s1030" style="position:absolute;left:3782;top:11338;width:1202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MJMcA&#10;AADdAAAADwAAAGRycy9kb3ducmV2LnhtbESPQWvCQBSE74L/YXmF3nTTC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DCTHAAAA3QAAAA8AAAAAAAAAAAAAAAAAmAIAAGRy&#10;cy9kb3ducmV2LnhtbFBLBQYAAAAABAAEAPUAAACMAwAAAAA=&#10;" filled="f" stroked="f">
                  <v:textbox inset="0,0,0,0">
                    <w:txbxContent>
                      <w:p w:rsidR="0033362F" w:rsidRDefault="0033362F" w:rsidP="00F937BB">
                        <w:pPr>
                          <w:spacing w:after="160" w:line="259" w:lineRule="auto"/>
                        </w:pPr>
                        <w:r>
                          <w:rPr>
                            <w:rFonts w:ascii="Calibri" w:eastAsia="Calibri" w:hAnsi="Calibri" w:cs="Calibri"/>
                            <w:sz w:val="24"/>
                          </w:rPr>
                          <w:t xml:space="preserve">вызывающие </w:t>
                        </w:r>
                      </w:p>
                    </w:txbxContent>
                  </v:textbox>
                </v:rect>
                <v:rect id="Rectangle 7604" o:spid="_x0000_s1031" style="position:absolute;left:1465;top:13014;width:1772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U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lFDHAAAA3QAAAA8AAAAAAAAAAAAAAAAAmAIAAGRy&#10;cy9kb3ducmV2LnhtbFBLBQYAAAAABAAEAPUAAACMAwAAAAA=&#10;" filled="f" stroked="f">
                  <v:textbox inset="0,0,0,0">
                    <w:txbxContent>
                      <w:p w:rsidR="0033362F" w:rsidRDefault="0033362F" w:rsidP="00F937BB">
                        <w:pPr>
                          <w:spacing w:after="160" w:line="259" w:lineRule="auto"/>
                        </w:pPr>
                        <w:r>
                          <w:rPr>
                            <w:rFonts w:ascii="Calibri" w:eastAsia="Calibri" w:hAnsi="Calibri" w:cs="Calibri"/>
                            <w:sz w:val="24"/>
                          </w:rPr>
                          <w:t>текучесть персонала</w:t>
                        </w:r>
                      </w:p>
                    </w:txbxContent>
                  </v:textbox>
                </v:rect>
                <v:shape id="Shape 7605" o:spid="_x0000_s1032" style="position:absolute;left:15313;top:3797;width:5741;height:8251;visibility:visible;mso-wrap-style:square;v-text-anchor:top" coordsize="574040,8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T3cUA&#10;AADdAAAADwAAAGRycy9kb3ducmV2LnhtbESPQWsCMRSE74L/ITyhN80qVO1qFBGEUg+t2ou3x+a5&#10;Wdy8LEnc3f77Rij0OMzMN8x629tatORD5VjBdJKBIC6crrhU8H05jJcgQkTWWDsmBT8UYLsZDtaY&#10;a9fxidpzLEWCcMhRgYmxyaUMhSGLYeIa4uTdnLcYk/Sl1B67BLe1nGXZXFqsOC0YbGhvqLifH1bB&#10;dbfYt+2p+7h+0nHp+of+8uZNqZdRv1uBiNTH//Bf+10rWMyzV3i+S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NPdxQAAAN0AAAAPAAAAAAAAAAAAAAAAAJgCAABkcnMv&#10;ZG93bnJldi54bWxQSwUGAAAAAAQABAD1AAAAigMAAAAA&#10;" path="m,825119l574040,e" filled="f" strokecolor="#396395" strokeweight="2pt">
                  <v:path arrowok="t" textboxrect="0,0,574040,825119"/>
                </v:shape>
                <v:shape id="Picture 95232" o:spid="_x0000_s1033" type="#_x0000_t75" style="position:absolute;left:20690;width:15027;height:7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EmTDIAAAA3gAAAA8AAABkcnMvZG93bnJldi54bWxEj09rAjEUxO9Cv0N4hd5qtlta6tYoRSj2&#10;tOJa1ONz8/ZP3bwsSdTtt28KgsdhZn7DTOeD6cSZnG8tK3gaJyCIS6tbrhV8bz4f30D4gKyxs0wK&#10;fsnDfHY3mmKm7YXXdC5CLSKEfYYKmhD6TEpfNmTQj21PHL3KOoMhSldL7fAS4aaTaZK8SoMtx4UG&#10;e1o0VB6Lk1GwX+fb7bJzP3lxWq3y5aHaLY6VUg/3w8c7iEBDuIWv7S+tYPKSPqfwfydeATn7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hJkwyAAAAN4AAAAPAAAAAAAAAAAA&#10;AAAAAJ8CAABkcnMvZG93bnJldi54bWxQSwUGAAAAAAQABAD3AAAAlAMAAAAA&#10;">
                  <v:imagedata r:id="rId15" o:title=""/>
                </v:shape>
                <v:rect id="Rectangle 7608" o:spid="_x0000_s1034" style="position:absolute;left:24320;top:1408;width:1087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eVcMA&#10;AADdAAAADwAAAGRycy9kb3ducmV2LnhtbERPy4rCMBTdC/5DuMLsNHUWPmpTER3R5agD6u7SXNti&#10;c1OaaDt+/WQhzPJw3smyM5V4UuNKywrGowgEcWZ1ybmCn9N2OAPhPLLGyjIp+CUHy7TfSzDWtuUD&#10;PY8+FyGEXYwKCu/rWEqXFWTQjWxNHLibbQz6AJtc6gbbEG4q+RlFE2mw5NBQYE3rgrL78WEU7Gb1&#10;6rK3rzavvq678/d5vjnNvVIfg261AOGp8//it3uvFUwnU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KeVcMAAADdAAAADwAAAAAAAAAAAAAAAACYAgAAZHJzL2Rv&#10;d25yZXYueG1sUEsFBgAAAAAEAAQA9QAAAIgDAAAAAA==&#10;" filled="f" stroked="f">
                  <v:textbox inset="0,0,0,0">
                    <w:txbxContent>
                      <w:p w:rsidR="0033362F" w:rsidRDefault="0033362F" w:rsidP="00F937BB">
                        <w:pPr>
                          <w:spacing w:after="160" w:line="259" w:lineRule="auto"/>
                        </w:pPr>
                        <w:r>
                          <w:rPr>
                            <w:rFonts w:ascii="Calibri" w:eastAsia="Calibri" w:hAnsi="Calibri" w:cs="Calibri"/>
                            <w:sz w:val="24"/>
                          </w:rPr>
                          <w:t xml:space="preserve">Внешние по </w:t>
                        </w:r>
                      </w:p>
                    </w:txbxContent>
                  </v:textbox>
                </v:rect>
                <v:rect id="Rectangle 7609" o:spid="_x0000_s1035" style="position:absolute;left:23909;top:3084;width:1194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7zsUA&#10;AADdAAAADwAAAGRycy9kb3ducmV2LnhtbESPT4vCMBTE78J+h/AWvGmqB9dWo8iuokf/LKi3R/Ns&#10;i81LaaKt++mNIOxxmJnfMNN5a0pxp9oVlhUM+hEI4tTqgjMFv4dVbwzCeWSNpWVS8CAH89lHZ4qJ&#10;tg3v6L73mQgQdgkqyL2vEildmpNB17cVcfAutjbog6wzqWtsAtyUchhFI2mw4LCQY0XfOaXX/c0o&#10;WI+rxWlj/5qsXJ7Xx+0x/jnEXqnuZ7uYgPDU+v/wu73RCr5G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jvOxQAAAN0AAAAPAAAAAAAAAAAAAAAAAJgCAABkcnMv&#10;ZG93bnJldi54bWxQSwUGAAAAAAQABAD1AAAAigMAAAAA&#10;" filled="f" stroked="f">
                  <v:textbox inset="0,0,0,0">
                    <w:txbxContent>
                      <w:p w:rsidR="0033362F" w:rsidRDefault="0033362F" w:rsidP="00F937BB">
                        <w:pPr>
                          <w:spacing w:after="160" w:line="259" w:lineRule="auto"/>
                        </w:pPr>
                        <w:r>
                          <w:rPr>
                            <w:rFonts w:ascii="Calibri" w:eastAsia="Calibri" w:hAnsi="Calibri" w:cs="Calibri"/>
                            <w:sz w:val="24"/>
                          </w:rPr>
                          <w:t xml:space="preserve">отношению </w:t>
                        </w:r>
                        <w:proofErr w:type="gramStart"/>
                        <w:r>
                          <w:rPr>
                            <w:rFonts w:ascii="Calibri" w:eastAsia="Calibri" w:hAnsi="Calibri" w:cs="Calibri"/>
                            <w:sz w:val="24"/>
                          </w:rPr>
                          <w:t>к</w:t>
                        </w:r>
                        <w:proofErr w:type="gramEnd"/>
                        <w:r>
                          <w:rPr>
                            <w:rFonts w:ascii="Calibri" w:eastAsia="Calibri" w:hAnsi="Calibri" w:cs="Calibri"/>
                            <w:sz w:val="24"/>
                          </w:rPr>
                          <w:t xml:space="preserve"> </w:t>
                        </w:r>
                      </w:p>
                    </w:txbxContent>
                  </v:textbox>
                </v:rect>
                <v:rect id="Rectangle 7610" o:spid="_x0000_s1036" style="position:absolute;left:24061;top:4761;width:1110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EjsMA&#10;AADdAAAADwAAAGRycy9kb3ducmV2LnhtbERPy4rCMBTdC/MP4Q7MTlNd+KhNRWYcdOkL1N2lubbF&#10;5qY0Gdvx681CcHk472TRmUrcqXGlZQXDQQSCOLO65FzB8fDbn4JwHlljZZkU/JODRfrRSzDWtuUd&#10;3fc+FyGEXYwKCu/rWEqXFWTQDWxNHLirbQz6AJtc6gbbEG4qOYqisTRYcmgosKbvgrLb/s8oWE/r&#10;5XljH21erS7r0/Y0+znMvFJfn91yDsJT59/il3ujFUzGw7A/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0EjsMAAADdAAAADwAAAAAAAAAAAAAAAACYAgAAZHJzL2Rv&#10;d25yZXYueG1sUEsFBgAAAAAEAAQA9QAAAIgDAAAAAA==&#10;" filled="f" stroked="f">
                  <v:textbox inset="0,0,0,0">
                    <w:txbxContent>
                      <w:p w:rsidR="0033362F" w:rsidRDefault="0033362F" w:rsidP="00F937BB">
                        <w:pPr>
                          <w:spacing w:after="160" w:line="259" w:lineRule="auto"/>
                        </w:pPr>
                        <w:r>
                          <w:rPr>
                            <w:rFonts w:ascii="Calibri" w:eastAsia="Calibri" w:hAnsi="Calibri" w:cs="Calibri"/>
                            <w:sz w:val="24"/>
                          </w:rPr>
                          <w:t>организации</w:t>
                        </w:r>
                      </w:p>
                    </w:txbxContent>
                  </v:textbox>
                </v:rect>
                <v:shape id="Shape 7611" o:spid="_x0000_s1037" style="position:absolute;left:15313;top:12048;width:5741;height:0;visibility:visible;mso-wrap-style:square;v-text-anchor:top" coordsize="574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X8IA&#10;AADdAAAADwAAAGRycy9kb3ducmV2LnhtbESPQYvCMBSE7wv+h/CEva1pPVSpRlFB8CRYRfD2aJ5N&#10;sXkpTdT67zeC4HGYmW+Y+bK3jXhQ52vHCtJRAoK4dLrmSsHpuP2bgvABWWPjmBS8yMNyMfiZY67d&#10;kw/0KEIlIoR9jgpMCG0upS8NWfQj1xJH7+o6iyHKrpK6w2eE20aOkySTFmuOCwZb2hgqb8XdKtib&#10;za4Yy9c6m8jL9n45Yn9OUanfYb+agQjUh2/4095pBZMsTeH9Jj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HVfwgAAAN0AAAAPAAAAAAAAAAAAAAAAAJgCAABkcnMvZG93&#10;bnJldi54bWxQSwUGAAAAAAQABAD1AAAAhwMAAAAA&#10;" path="m,l574040,e" filled="f" strokecolor="#396395" strokeweight="2pt">
                  <v:path arrowok="t" textboxrect="0,0,574040,0"/>
                </v:shape>
                <v:shape id="Picture 7613" o:spid="_x0000_s1038" type="#_x0000_t75" style="position:absolute;left:20528;top:8122;width:15362;height:8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o/zfHAAAA3QAAAA8AAABkcnMvZG93bnJldi54bWxEj81qwzAQhO+FvIPYQC8lke1CkrpRQgkU&#10;ciiB5oeQ22JtJVNrZSzVcd++ChRyHGbmG2a5HlwjeupC7VlBPs1AEFde12wUHA/vkwWIEJE1Np5J&#10;wS8FWK9GD0sstb/yJ/X7aESCcChRgY2xLaUMlSWHYepb4uR9+c5hTLIzUnd4TXDXyCLLZtJhzWnB&#10;YksbS9X3/scpOFtT1LHf5sZkl83u6VidXooPpR7Hw9sriEhDvIf/21utYD7Ln+H2Jj0Buf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Po/zfHAAAA3QAAAA8AAAAAAAAAAAAA&#10;AAAAnwIAAGRycy9kb3ducmV2LnhtbFBLBQYAAAAABAAEAPcAAACTAwAAAAA=&#10;">
                  <v:imagedata r:id="rId16" o:title=""/>
                </v:shape>
                <v:rect id="Rectangle 7614" o:spid="_x0000_s1039" style="position:absolute;left:23421;top:9662;width:132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CjcYA&#10;AADdAAAADwAAAGRycy9kb3ducmV2LnhtbESPS4vCQBCE78L+h6EXvOlEER/RUWRV9Ohjwd1bk2mT&#10;sJmekBlN9Nc7grDHoqq+omaLxhTiRpXLLSvodSMQxInVOacKvk+bzhiE88gaC8uk4E4OFvOP1gxj&#10;bWs+0O3oUxEg7GJUkHlfxlK6JCODrmtL4uBdbGXQB1mlUldYB7gpZD+KhtJgzmEhw5K+Mkr+jlej&#10;YDsulz87+6jTYv27Pe/Pk9Vp4pVqfzbLKQhPjf8Pv9s7rWA0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YCjcYAAADdAAAADwAAAAAAAAAAAAAAAACYAgAAZHJz&#10;L2Rvd25yZXYueG1sUEsFBgAAAAAEAAQA9QAAAIsDAAAAAA==&#10;" filled="f" stroked="f">
                  <v:textbox inset="0,0,0,0">
                    <w:txbxContent>
                      <w:p w:rsidR="0033362F" w:rsidRDefault="0033362F" w:rsidP="00F937BB">
                        <w:pPr>
                          <w:spacing w:after="160" w:line="259" w:lineRule="auto"/>
                        </w:pPr>
                        <w:r>
                          <w:rPr>
                            <w:rFonts w:ascii="Calibri" w:eastAsia="Calibri" w:hAnsi="Calibri" w:cs="Calibri"/>
                            <w:sz w:val="24"/>
                          </w:rPr>
                          <w:t xml:space="preserve">Внутренние по </w:t>
                        </w:r>
                      </w:p>
                    </w:txbxContent>
                  </v:textbox>
                </v:rect>
                <v:rect id="Rectangle 7615" o:spid="_x0000_s1040" style="position:absolute;left:23909;top:11338;width:1194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nFsYA&#10;AADdAAAADwAAAGRycy9kb3ducmV2LnhtbESPS4vCQBCE78L+h6EXvOlEwVd0FFkVPfpYcPfWZNok&#10;bKYnZEYT/fWOIOyxqKqvqNmiMYW4UeVyywp63QgEcWJ1zqmC79OmMwbhPLLGwjIpuJODxfyjNcNY&#10;25oPdDv6VAQIuxgVZN6XsZQuycig69qSOHgXWxn0QVap1BXWAW4K2Y+ioTSYc1jIsKSvjJK/49Uo&#10;2I7L5c/OPuq0WP9uz/vzZHWaeKXan81yCsJT4//D7/ZOKxgNew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qnFsYAAADdAAAADwAAAAAAAAAAAAAAAACYAgAAZHJz&#10;L2Rvd25yZXYueG1sUEsFBgAAAAAEAAQA9QAAAIsDAAAAAA==&#10;" filled="f" stroked="f">
                  <v:textbox inset="0,0,0,0">
                    <w:txbxContent>
                      <w:p w:rsidR="0033362F" w:rsidRDefault="0033362F" w:rsidP="00F937BB">
                        <w:pPr>
                          <w:spacing w:after="160" w:line="259" w:lineRule="auto"/>
                        </w:pPr>
                        <w:r>
                          <w:rPr>
                            <w:rFonts w:ascii="Calibri" w:eastAsia="Calibri" w:hAnsi="Calibri" w:cs="Calibri"/>
                            <w:sz w:val="24"/>
                          </w:rPr>
                          <w:t xml:space="preserve">отношению </w:t>
                        </w:r>
                        <w:proofErr w:type="gramStart"/>
                        <w:r>
                          <w:rPr>
                            <w:rFonts w:ascii="Calibri" w:eastAsia="Calibri" w:hAnsi="Calibri" w:cs="Calibri"/>
                            <w:sz w:val="24"/>
                          </w:rPr>
                          <w:t>к</w:t>
                        </w:r>
                        <w:proofErr w:type="gramEnd"/>
                        <w:r>
                          <w:rPr>
                            <w:rFonts w:ascii="Calibri" w:eastAsia="Calibri" w:hAnsi="Calibri" w:cs="Calibri"/>
                            <w:sz w:val="24"/>
                          </w:rPr>
                          <w:t xml:space="preserve"> </w:t>
                        </w:r>
                      </w:p>
                    </w:txbxContent>
                  </v:textbox>
                </v:rect>
                <v:rect id="Rectangle 7616" o:spid="_x0000_s1041" style="position:absolute;left:24061;top:13014;width:1110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5YcYA&#10;AADdAAAADwAAAGRycy9kb3ducmV2LnhtbESPT4vCMBTE74LfITxhb5rqoavVKOIf9OiqoN4ezbMt&#10;Ni+liba7n94sLOxxmJnfMLNFa0rxotoVlhUMBxEI4tTqgjMF59O2PwbhPLLG0jIp+CYHi3m3M8NE&#10;24a/6HX0mQgQdgkqyL2vEildmpNBN7AVcfDutjbog6wzqWtsAtyUchRFsTRYcFjIsaJVTunj+DQK&#10;duNqed3bnyYrN7fd5XCZrE8Tr9RHr11OQXhq/X/4r73XCj7jYQy/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g5YcYAAADdAAAADwAAAAAAAAAAAAAAAACYAgAAZHJz&#10;L2Rvd25yZXYueG1sUEsFBgAAAAAEAAQA9QAAAIsDAAAAAA==&#10;" filled="f" stroked="f">
                  <v:textbox inset="0,0,0,0">
                    <w:txbxContent>
                      <w:p w:rsidR="0033362F" w:rsidRDefault="0033362F" w:rsidP="00F937BB">
                        <w:pPr>
                          <w:spacing w:after="160" w:line="259" w:lineRule="auto"/>
                        </w:pPr>
                        <w:r>
                          <w:rPr>
                            <w:rFonts w:ascii="Calibri" w:eastAsia="Calibri" w:hAnsi="Calibri" w:cs="Calibri"/>
                            <w:sz w:val="24"/>
                          </w:rPr>
                          <w:t>организации</w:t>
                        </w:r>
                      </w:p>
                    </w:txbxContent>
                  </v:textbox>
                </v:rect>
                <v:shape id="Shape 7617" o:spid="_x0000_s1042" style="position:absolute;left:15313;top:12048;width:5741;height:8251;visibility:visible;mso-wrap-style:square;v-text-anchor:top" coordsize="574040,8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7MYA&#10;AADdAAAADwAAAGRycy9kb3ducmV2LnhtbESPT2sCMRTE70K/Q3hCb5q1B9dujSJCodRD/dOLt8fm&#10;dbO4eVmSuLt++0YQPA4z8xtmuR5sIzryoXasYDbNQBCXTtdcKfg9fU4WIEJE1tg4JgU3CrBevYyW&#10;WGjX84G6Y6xEgnAoUIGJsS2kDKUhi2HqWuLk/TlvMSbpK6k99gluG/mWZXNpsea0YLClraHycrxa&#10;BedNvu26Q/99/qHdwg1XvffmXanX8bD5ABFpiM/wo/2lFeTzWQ73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t+7MYAAADdAAAADwAAAAAAAAAAAAAAAACYAgAAZHJz&#10;L2Rvd25yZXYueG1sUEsFBgAAAAAEAAQA9QAAAIsDAAAAAA==&#10;" path="m,l574040,825119e" filled="f" strokecolor="#396395" strokeweight="2pt">
                  <v:path arrowok="t" textboxrect="0,0,574040,825119"/>
                </v:shape>
                <v:shape id="Picture 7619" o:spid="_x0000_s1043" type="#_x0000_t75" style="position:absolute;left:20528;top:16398;width:15362;height:8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iWTGAAAA3QAAAA8AAABkcnMvZG93bnJldi54bWxEj0trwzAQhO+B/Aexgd4S2SnNw4kSQqBQ&#10;6CE0zeO6WBvLRFoZS43df18VCj0OM/MNs972zooHtaH2rCCfZCCIS69rrhScPl/HCxAhImu0nknB&#10;NwXYboaDNRbad/xBj2OsRIJwKFCBibEppAylIYdh4hvi5N186zAm2VZSt9gluLNymmUz6bDmtGCw&#10;ob2h8n78cgqmL6buDuH03l/M4fl8tZbuea7U06jfrUBE6uN/+K/9phXMZ/kSft+kJ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9KJZMYAAADdAAAADwAAAAAAAAAAAAAA&#10;AACfAgAAZHJzL2Rvd25yZXYueG1sUEsFBgAAAAAEAAQA9wAAAJIDAAAAAA==&#10;">
                  <v:imagedata r:id="rId17" o:title=""/>
                </v:shape>
                <v:rect id="Rectangle 7620" o:spid="_x0000_s1044" style="position:absolute;left:24091;top:17913;width:1148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OM8EA&#10;AADdAAAADwAAAGRycy9kb3ducmV2LnhtbERPy4rCMBTdC/5DuMLsNNWFo9Uo4gNd+gJ1d2mubbG5&#10;KU20nfl6sxBcHs57Om9MIV5Uudyygn4vAkGcWJ1zquB82nRHIJxH1lhYJgV/5GA+a7emGGtb84Fe&#10;R5+KEMIuRgWZ92UspUsyMuh6tiQO3N1WBn2AVSp1hXUIN4UcRNFQGsw5NGRY0jKj5HF8GgXbUbm4&#10;7ux/nRbr2/ayv4xXp7FX6qfTLCYgPDX+K/64d1rB73AQ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BzjPBAAAA3QAAAA8AAAAAAAAAAAAAAAAAmAIAAGRycy9kb3du&#10;cmV2LnhtbFBLBQYAAAAABAAEAPUAAACGAwAAAAA=&#10;" filled="f" stroked="f">
                  <v:textbox inset="0,0,0,0">
                    <w:txbxContent>
                      <w:p w:rsidR="0033362F" w:rsidRDefault="0033362F" w:rsidP="00F937BB">
                        <w:pPr>
                          <w:spacing w:after="160" w:line="259" w:lineRule="auto"/>
                        </w:pPr>
                        <w:r>
                          <w:rPr>
                            <w:rFonts w:ascii="Calibri" w:eastAsia="Calibri" w:hAnsi="Calibri" w:cs="Calibri"/>
                            <w:sz w:val="24"/>
                          </w:rPr>
                          <w:t xml:space="preserve">Личностные, </w:t>
                        </w:r>
                      </w:p>
                    </w:txbxContent>
                  </v:textbox>
                </v:rect>
                <v:rect id="Rectangle 7621" o:spid="_x0000_s1045" style="position:absolute;left:22354;top:19589;width:1607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rqMcA&#10;AADdAAAADwAAAGRycy9kb3ducmV2LnhtbESPQWvCQBSE7wX/w/IKvTWbeLAaXSXYFj1WI6S9PbLP&#10;JDT7NmS3Ju2v7wqCx2FmvmFWm9G04kK9aywrSKIYBHFpdcOVglP+/jwH4TyyxtYyKfglB5v15GGF&#10;qbYDH+hy9JUIEHYpKqi971IpXVmTQRfZjjh4Z9sb9EH2ldQ9DgFuWjmN45k02HBYqLGjbU3l9/HH&#10;KNjNu+xzb/+Gqn372hUfxeI1X3ilnh7HbAnC0+jv4Vt7rxW8zKY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a6jHAAAA3QAAAA8AAAAAAAAAAAAAAAAAmAIAAGRy&#10;cy9kb3ducmV2LnhtbFBLBQYAAAAABAAEAPUAAACMAwAAAAA=&#10;" filled="f" stroked="f">
                  <v:textbox inset="0,0,0,0">
                    <w:txbxContent>
                      <w:p w:rsidR="0033362F" w:rsidRDefault="0033362F" w:rsidP="00F937BB">
                        <w:pPr>
                          <w:spacing w:after="160" w:line="259" w:lineRule="auto"/>
                        </w:pPr>
                        <w:r>
                          <w:rPr>
                            <w:rFonts w:ascii="Calibri" w:eastAsia="Calibri" w:hAnsi="Calibri" w:cs="Calibri"/>
                            <w:sz w:val="24"/>
                          </w:rPr>
                          <w:t xml:space="preserve">характеризующие </w:t>
                        </w:r>
                      </w:p>
                    </w:txbxContent>
                  </v:textbox>
                </v:rect>
                <v:rect id="Rectangle 7622" o:spid="_x0000_s1046" style="position:absolute;left:24564;top:21266;width:976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138cA&#10;AADdAAAADwAAAGRycy9kb3ducmV2LnhtbESPT2vCQBTE74V+h+UVvNVNc4gaXUPoH+KxasF6e2Rf&#10;k9Ds25Ddmuin7wqCx2FmfsOsstG04kS9aywreJlGIIhLqxuuFHztP57nIJxH1thaJgVncpCtHx9W&#10;mGo78JZOO1+JAGGXooLa+y6V0pU1GXRT2xEH78f2Bn2QfSV1j0OAm1bGUZRIgw2HhRo7eq2p/N39&#10;GQXFvMu/N/YyVO37sTh8HhZv+4VXavI05ksQnkZ/D9/aG61glsQ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f9d/HAAAA3QAAAA8AAAAAAAAAAAAAAAAAmAIAAGRy&#10;cy9kb3ducmV2LnhtbFBLBQYAAAAABAAEAPUAAACMAwAAAAA=&#10;" filled="f" stroked="f">
                  <v:textbox inset="0,0,0,0">
                    <w:txbxContent>
                      <w:p w:rsidR="0033362F" w:rsidRDefault="0033362F" w:rsidP="00F937BB">
                        <w:pPr>
                          <w:spacing w:after="160" w:line="259" w:lineRule="auto"/>
                        </w:pPr>
                        <w:r>
                          <w:rPr>
                            <w:rFonts w:ascii="Calibri" w:eastAsia="Calibri" w:hAnsi="Calibri" w:cs="Calibri"/>
                            <w:sz w:val="24"/>
                          </w:rPr>
                          <w:t>сотрудника</w:t>
                        </w:r>
                      </w:p>
                    </w:txbxContent>
                  </v:textbox>
                </v:rect>
                <w10:anchorlock/>
              </v:group>
            </w:pict>
          </mc:Fallback>
        </mc:AlternateContent>
      </w:r>
    </w:p>
    <w:p w:rsidR="00F937BB" w:rsidRPr="00BD7916" w:rsidRDefault="00F937BB" w:rsidP="00EE771A">
      <w:pPr>
        <w:spacing w:after="0" w:line="360" w:lineRule="auto"/>
        <w:ind w:firstLine="709"/>
        <w:jc w:val="both"/>
        <w:rPr>
          <w:szCs w:val="28"/>
        </w:rPr>
      </w:pPr>
      <w:r w:rsidRPr="00BD7916">
        <w:rPr>
          <w:szCs w:val="28"/>
        </w:rPr>
        <w:t xml:space="preserve">Рисунок </w:t>
      </w:r>
      <w:r w:rsidR="00BD7916" w:rsidRPr="00BD7916">
        <w:rPr>
          <w:szCs w:val="28"/>
        </w:rPr>
        <w:t>-</w:t>
      </w:r>
      <w:r w:rsidRPr="00BD7916">
        <w:rPr>
          <w:szCs w:val="28"/>
        </w:rPr>
        <w:t xml:space="preserve"> Факторы, вызывающие текучесть персонала </w:t>
      </w:r>
    </w:p>
    <w:p w:rsidR="00F937BB" w:rsidRDefault="00F937BB" w:rsidP="00EE771A">
      <w:pPr>
        <w:spacing w:after="0" w:line="360" w:lineRule="auto"/>
        <w:ind w:firstLine="709"/>
        <w:jc w:val="both"/>
      </w:pPr>
      <w:r>
        <w:t xml:space="preserve"> </w:t>
      </w:r>
    </w:p>
    <w:p w:rsidR="00882EE3" w:rsidRDefault="00F937BB" w:rsidP="00EE771A">
      <w:pPr>
        <w:spacing w:after="0" w:line="360" w:lineRule="auto"/>
        <w:ind w:firstLine="709"/>
        <w:jc w:val="both"/>
      </w:pPr>
      <w:r>
        <w:t xml:space="preserve">Первая группа - это внутренние факторы. Она включает в себя, </w:t>
      </w:r>
      <w:proofErr w:type="gramStart"/>
      <w:r>
        <w:t>во</w:t>
      </w:r>
      <w:proofErr w:type="gramEnd"/>
      <w:r>
        <w:t xml:space="preserve"> первых, низкую заработную плату. Уровень заработной платы позволяет не только удерживать сотрудников, но и привлекать новых специалистов. Если же уровень ставки оплаты не конкурентоспособен, то это негативно сказывается на текучести кадров. </w:t>
      </w:r>
    </w:p>
    <w:p w:rsidR="00882EE3" w:rsidRDefault="00F937BB" w:rsidP="00EE771A">
      <w:pPr>
        <w:spacing w:after="0" w:line="360" w:lineRule="auto"/>
        <w:ind w:firstLine="709"/>
        <w:jc w:val="both"/>
      </w:pPr>
      <w:r>
        <w:t xml:space="preserve">При этом на саму текучесть оказывает влияние не только размер заработной платы, но ее своевременность. При постоянных задержках заработной платы и ее стоимость снижается, независимо от его фактического размера. Такую особенность можно наблюдать в ситуациях, когда текучка в компаниях, где заработная плата не столь высока, но выплачивается стабильно, несколько ниже, чем текучка в компаниях, где ставка оплаты труда высокая, но часто бывают ее задержки. </w:t>
      </w:r>
    </w:p>
    <w:p w:rsidR="00F937BB" w:rsidRDefault="00F937BB" w:rsidP="00EE771A">
      <w:pPr>
        <w:spacing w:after="0" w:line="360" w:lineRule="auto"/>
        <w:ind w:firstLine="709"/>
        <w:jc w:val="both"/>
      </w:pPr>
      <w:r>
        <w:t xml:space="preserve">Так происходит из-за того, что задержки заработной платы негативно сказывается на уверенности сотрудников в будущем и снижают удовлетворенность трудом.  </w:t>
      </w:r>
    </w:p>
    <w:p w:rsidR="0033362F" w:rsidRDefault="00F937BB" w:rsidP="00EE771A">
      <w:pPr>
        <w:spacing w:after="0" w:line="360" w:lineRule="auto"/>
        <w:ind w:firstLine="709"/>
        <w:jc w:val="both"/>
      </w:pPr>
      <w:r>
        <w:t xml:space="preserve">Также часто бывает, что сотрудники увольняются в связи с тем, что система оплаты труда не позволяет зарабатывать больше. Такое часто </w:t>
      </w:r>
      <w:r>
        <w:lastRenderedPageBreak/>
        <w:t xml:space="preserve">происходит в компаниях, где отсутствует мотивировочная часть заработной платы, зависящая от объёма, выполненного сотрудником. </w:t>
      </w:r>
    </w:p>
    <w:p w:rsidR="00F937BB" w:rsidRDefault="00F937BB" w:rsidP="00EE771A">
      <w:pPr>
        <w:spacing w:after="0" w:line="360" w:lineRule="auto"/>
        <w:ind w:firstLine="709"/>
        <w:jc w:val="both"/>
      </w:pPr>
      <w:r>
        <w:t xml:space="preserve">С этим связано также и недовольство сотрудников отсутствием прозрачной системой мотивации и стимулирования. Если соотношение заработной платы в различных структурных подразделениях у специалистов одного уровня не сбалансировано и не связано с результатами труда, это вызовет недовольство сотрудников и повлечет их выбытие из организации.  </w:t>
      </w:r>
    </w:p>
    <w:p w:rsidR="00F937BB" w:rsidRDefault="00F937BB" w:rsidP="001B31B2">
      <w:pPr>
        <w:ind w:left="-15" w:right="295"/>
      </w:pPr>
    </w:p>
    <w:p w:rsidR="00431F98" w:rsidRPr="00431F98" w:rsidRDefault="00431F98" w:rsidP="00431F98"/>
    <w:p w:rsidR="00B5291E" w:rsidRDefault="00B5291E">
      <w:pPr>
        <w:rPr>
          <w:rFonts w:eastAsiaTheme="majorEastAsia" w:cs="Times New Roman"/>
          <w:b/>
          <w:bCs/>
          <w:szCs w:val="28"/>
        </w:rPr>
      </w:pPr>
      <w:r>
        <w:rPr>
          <w:rFonts w:cs="Times New Roman"/>
        </w:rPr>
        <w:br w:type="page"/>
      </w:r>
    </w:p>
    <w:p w:rsidR="00E73545" w:rsidRPr="00E73545" w:rsidRDefault="00B44B40" w:rsidP="00FB0FF6">
      <w:pPr>
        <w:pStyle w:val="1"/>
        <w:spacing w:line="360" w:lineRule="auto"/>
        <w:jc w:val="both"/>
        <w:rPr>
          <w:rFonts w:ascii="Times New Roman" w:eastAsia="Times New Roman" w:hAnsi="Times New Roman" w:cs="Times New Roman"/>
          <w:color w:val="auto"/>
          <w:lang w:eastAsia="ar-SA"/>
        </w:rPr>
      </w:pPr>
      <w:bookmarkStart w:id="7" w:name="_Toc72482534"/>
      <w:r w:rsidRPr="00FB0FF6">
        <w:rPr>
          <w:rFonts w:ascii="Times New Roman" w:hAnsi="Times New Roman" w:cs="Times New Roman"/>
          <w:color w:val="auto"/>
        </w:rPr>
        <w:lastRenderedPageBreak/>
        <w:t xml:space="preserve">2. Анализ системы </w:t>
      </w:r>
      <w:r w:rsidR="0033362F">
        <w:rPr>
          <w:rFonts w:ascii="Times New Roman" w:hAnsi="Times New Roman" w:cs="Times New Roman"/>
          <w:color w:val="auto"/>
        </w:rPr>
        <w:t>кадрового планирования</w:t>
      </w:r>
      <w:r w:rsidRPr="00FB0FF6">
        <w:rPr>
          <w:rFonts w:ascii="Times New Roman" w:hAnsi="Times New Roman" w:cs="Times New Roman"/>
          <w:color w:val="auto"/>
        </w:rPr>
        <w:t xml:space="preserve"> в </w:t>
      </w:r>
      <w:r w:rsidR="00E73545" w:rsidRPr="00E73545">
        <w:rPr>
          <w:rFonts w:ascii="Times New Roman" w:eastAsia="Times New Roman" w:hAnsi="Times New Roman" w:cs="Times New Roman"/>
          <w:color w:val="auto"/>
          <w:lang w:eastAsia="ar-SA"/>
        </w:rPr>
        <w:t>ООО ТК «Макс-Авто»</w:t>
      </w:r>
      <w:bookmarkEnd w:id="7"/>
    </w:p>
    <w:p w:rsidR="00FB0FF6" w:rsidRDefault="00B44B40" w:rsidP="00FB0FF6">
      <w:pPr>
        <w:pStyle w:val="1"/>
        <w:spacing w:line="360" w:lineRule="auto"/>
        <w:jc w:val="both"/>
        <w:rPr>
          <w:rFonts w:ascii="Times New Roman" w:hAnsi="Times New Roman" w:cs="Times New Roman"/>
          <w:color w:val="auto"/>
        </w:rPr>
      </w:pPr>
      <w:bookmarkStart w:id="8" w:name="_Toc72482535"/>
      <w:r w:rsidRPr="00FB0FF6">
        <w:rPr>
          <w:rFonts w:ascii="Times New Roman" w:hAnsi="Times New Roman" w:cs="Times New Roman"/>
          <w:color w:val="auto"/>
        </w:rPr>
        <w:t>2.1 Краткая характеристика организации</w:t>
      </w:r>
      <w:bookmarkEnd w:id="8"/>
      <w:r w:rsidRPr="00FB0FF6">
        <w:rPr>
          <w:rFonts w:ascii="Times New Roman" w:hAnsi="Times New Roman" w:cs="Times New Roman"/>
          <w:color w:val="auto"/>
        </w:rPr>
        <w:t xml:space="preserve"> </w:t>
      </w:r>
    </w:p>
    <w:p w:rsidR="00E73545" w:rsidRDefault="00E73545" w:rsidP="00E73545">
      <w:pPr>
        <w:spacing w:after="0" w:line="360" w:lineRule="auto"/>
        <w:ind w:firstLine="709"/>
        <w:jc w:val="both"/>
        <w:rPr>
          <w:rFonts w:eastAsia="Times New Roman" w:cs="Times New Roman"/>
          <w:szCs w:val="28"/>
          <w:lang w:eastAsia="ar-SA"/>
        </w:rPr>
      </w:pPr>
      <w:r w:rsidRPr="007D6A7D">
        <w:rPr>
          <w:rFonts w:eastAsia="Times New Roman" w:cs="Times New Roman"/>
          <w:szCs w:val="28"/>
          <w:lang w:eastAsia="ar-SA"/>
        </w:rPr>
        <w:t>ООО ТК «Макс-Авто»</w:t>
      </w:r>
      <w:r>
        <w:rPr>
          <w:rFonts w:eastAsia="Times New Roman" w:cs="Times New Roman"/>
          <w:szCs w:val="28"/>
          <w:lang w:eastAsia="ar-SA"/>
        </w:rPr>
        <w:t xml:space="preserve"> </w:t>
      </w:r>
      <w:r w:rsidRPr="007D6A7D">
        <w:rPr>
          <w:rFonts w:eastAsia="Times New Roman" w:cs="Times New Roman"/>
          <w:szCs w:val="28"/>
          <w:lang w:eastAsia="ar-SA"/>
        </w:rPr>
        <w:t xml:space="preserve">Наша компания </w:t>
      </w:r>
      <w:r>
        <w:rPr>
          <w:rFonts w:eastAsia="Times New Roman" w:cs="Times New Roman"/>
          <w:szCs w:val="28"/>
          <w:lang w:eastAsia="ar-SA"/>
        </w:rPr>
        <w:t>–</w:t>
      </w:r>
      <w:r w:rsidRPr="007D6A7D">
        <w:rPr>
          <w:rFonts w:eastAsia="Times New Roman" w:cs="Times New Roman"/>
          <w:szCs w:val="28"/>
          <w:lang w:eastAsia="ar-SA"/>
        </w:rPr>
        <w:t xml:space="preserve"> это</w:t>
      </w:r>
      <w:r>
        <w:rPr>
          <w:rFonts w:eastAsia="Times New Roman" w:cs="Times New Roman"/>
          <w:szCs w:val="28"/>
          <w:lang w:eastAsia="ar-SA"/>
        </w:rPr>
        <w:t xml:space="preserve"> </w:t>
      </w:r>
      <w:r w:rsidRPr="007D6A7D">
        <w:rPr>
          <w:rFonts w:eastAsia="Times New Roman" w:cs="Times New Roman"/>
          <w:szCs w:val="28"/>
          <w:lang w:eastAsia="ar-SA"/>
        </w:rPr>
        <w:t xml:space="preserve">сплоченный коллектив профессиональных логистов, опытных водителей и менеджеров. Она осуществляет грузоперевозки с 2006 года, но официально зарегистрирована в 2010. </w:t>
      </w:r>
    </w:p>
    <w:p w:rsidR="00E73545" w:rsidRPr="007D6A7D" w:rsidRDefault="00E73545" w:rsidP="00E73545">
      <w:pPr>
        <w:spacing w:after="0" w:line="360" w:lineRule="auto"/>
        <w:ind w:firstLine="709"/>
        <w:jc w:val="both"/>
        <w:rPr>
          <w:rFonts w:eastAsia="Times New Roman" w:cs="Times New Roman"/>
          <w:szCs w:val="28"/>
          <w:lang w:eastAsia="ar-SA"/>
        </w:rPr>
      </w:pPr>
      <w:r w:rsidRPr="007D6A7D">
        <w:rPr>
          <w:rFonts w:eastAsia="Times New Roman" w:cs="Times New Roman"/>
          <w:szCs w:val="28"/>
          <w:lang w:eastAsia="ar-SA"/>
        </w:rPr>
        <w:t>Транспортная компания «Макс-Авто» обслуживает маршруты как на внутрироссийских, так и на международных направлениях и является одним из лидеров на рынке логистических услуг.</w:t>
      </w:r>
    </w:p>
    <w:p w:rsidR="00E73545" w:rsidRDefault="00E73545" w:rsidP="00E73545">
      <w:pPr>
        <w:spacing w:after="0" w:line="360" w:lineRule="auto"/>
        <w:ind w:firstLine="709"/>
        <w:jc w:val="both"/>
        <w:rPr>
          <w:rFonts w:eastAsia="Times New Roman" w:cs="Times New Roman"/>
          <w:szCs w:val="28"/>
          <w:lang w:eastAsia="ar-SA"/>
        </w:rPr>
      </w:pPr>
      <w:r w:rsidRPr="007D6A7D">
        <w:rPr>
          <w:rFonts w:eastAsia="Times New Roman" w:cs="Times New Roman"/>
          <w:szCs w:val="28"/>
          <w:lang w:eastAsia="ar-SA"/>
        </w:rPr>
        <w:t xml:space="preserve">Специалисты компании оказывают широкий перечень услуг. В него входят: </w:t>
      </w:r>
    </w:p>
    <w:p w:rsidR="00E73545" w:rsidRDefault="00E73545" w:rsidP="00E73545">
      <w:pPr>
        <w:spacing w:after="0" w:line="360" w:lineRule="auto"/>
        <w:ind w:firstLine="709"/>
        <w:jc w:val="both"/>
        <w:rPr>
          <w:rFonts w:eastAsia="Times New Roman" w:cs="Times New Roman"/>
          <w:szCs w:val="28"/>
          <w:lang w:eastAsia="ar-SA"/>
        </w:rPr>
      </w:pPr>
      <w:r w:rsidRPr="007D6A7D">
        <w:rPr>
          <w:rFonts w:eastAsia="Times New Roman" w:cs="Times New Roman"/>
          <w:szCs w:val="28"/>
          <w:lang w:eastAsia="ar-SA"/>
        </w:rPr>
        <w:t xml:space="preserve">1) грузоперевозки автомобильным транспортом (предоставляются машины разной грузоподъемности и оснащенности); </w:t>
      </w:r>
    </w:p>
    <w:p w:rsidR="00E73545" w:rsidRDefault="00E73545" w:rsidP="00E73545">
      <w:pPr>
        <w:spacing w:after="0" w:line="360" w:lineRule="auto"/>
        <w:ind w:firstLine="709"/>
        <w:jc w:val="both"/>
        <w:rPr>
          <w:rFonts w:eastAsia="Times New Roman" w:cs="Times New Roman"/>
          <w:szCs w:val="28"/>
          <w:lang w:eastAsia="ar-SA"/>
        </w:rPr>
      </w:pPr>
      <w:r w:rsidRPr="007D6A7D">
        <w:rPr>
          <w:rFonts w:eastAsia="Times New Roman" w:cs="Times New Roman"/>
          <w:szCs w:val="28"/>
          <w:lang w:eastAsia="ar-SA"/>
        </w:rPr>
        <w:t xml:space="preserve">2) страхование ценностей, что сводит к минимуму все денежные риски заказчика; </w:t>
      </w:r>
    </w:p>
    <w:p w:rsidR="00E73545" w:rsidRDefault="00E73545" w:rsidP="00E73545">
      <w:pPr>
        <w:spacing w:after="0" w:line="360" w:lineRule="auto"/>
        <w:ind w:firstLine="709"/>
        <w:jc w:val="both"/>
        <w:rPr>
          <w:rFonts w:eastAsia="Times New Roman" w:cs="Times New Roman"/>
          <w:szCs w:val="28"/>
          <w:lang w:eastAsia="ar-SA"/>
        </w:rPr>
      </w:pPr>
      <w:r w:rsidRPr="007D6A7D">
        <w:rPr>
          <w:rFonts w:eastAsia="Times New Roman" w:cs="Times New Roman"/>
          <w:szCs w:val="28"/>
          <w:lang w:eastAsia="ar-SA"/>
        </w:rPr>
        <w:t xml:space="preserve">3) экспедирование и сопровождение с целью оперативного решения возникающих при доставке вопросов, а также беспрерывного и эффективного контроля всего процесса; </w:t>
      </w:r>
    </w:p>
    <w:p w:rsidR="00E73545" w:rsidRDefault="00E73545" w:rsidP="00E73545">
      <w:pPr>
        <w:spacing w:after="0" w:line="360" w:lineRule="auto"/>
        <w:ind w:firstLine="709"/>
        <w:jc w:val="both"/>
        <w:rPr>
          <w:rFonts w:eastAsia="Times New Roman" w:cs="Times New Roman"/>
          <w:szCs w:val="28"/>
          <w:lang w:eastAsia="ar-SA"/>
        </w:rPr>
      </w:pPr>
      <w:r w:rsidRPr="007D6A7D">
        <w:rPr>
          <w:rFonts w:eastAsia="Times New Roman" w:cs="Times New Roman"/>
          <w:szCs w:val="28"/>
          <w:lang w:eastAsia="ar-SA"/>
        </w:rPr>
        <w:t xml:space="preserve">4) таможенное оформление. Данная услуга востребована при осуществлении международных рейсов. </w:t>
      </w:r>
    </w:p>
    <w:p w:rsidR="00E73545" w:rsidRDefault="00E73545" w:rsidP="0005201C">
      <w:pPr>
        <w:tabs>
          <w:tab w:val="left" w:pos="3150"/>
          <w:tab w:val="left" w:pos="6030"/>
        </w:tabs>
        <w:spacing w:after="0" w:line="360" w:lineRule="auto"/>
        <w:ind w:firstLine="709"/>
        <w:jc w:val="both"/>
        <w:rPr>
          <w:rFonts w:cs="Times New Roman"/>
          <w:szCs w:val="28"/>
        </w:rPr>
      </w:pPr>
      <w:r>
        <w:rPr>
          <w:noProof/>
          <w:lang w:eastAsia="ru-RU"/>
        </w:rPr>
        <w:drawing>
          <wp:anchor distT="0" distB="0" distL="114300" distR="114300" simplePos="0" relativeHeight="251659264" behindDoc="0" locked="0" layoutInCell="1" allowOverlap="1" wp14:anchorId="71F1A975" wp14:editId="5EFEF184">
            <wp:simplePos x="0" y="0"/>
            <wp:positionH relativeFrom="margin">
              <wp:align>center</wp:align>
            </wp:positionH>
            <wp:positionV relativeFrom="paragraph">
              <wp:posOffset>769620</wp:posOffset>
            </wp:positionV>
            <wp:extent cx="5514340" cy="2312035"/>
            <wp:effectExtent l="19050" t="19050" r="10160" b="12065"/>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29983" t="25371" r="3474" b="25029"/>
                    <a:stretch/>
                  </pic:blipFill>
                  <pic:spPr bwMode="auto">
                    <a:xfrm>
                      <a:off x="0" y="0"/>
                      <a:ext cx="5514590" cy="2312142"/>
                    </a:xfrm>
                    <a:prstGeom prst="rect">
                      <a:avLst/>
                    </a:prstGeom>
                    <a:solidFill>
                      <a:schemeClr val="tx1">
                        <a:alpha val="98000"/>
                      </a:schemeClr>
                    </a:solid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6A7D">
        <w:rPr>
          <w:rFonts w:cs="Times New Roman"/>
          <w:szCs w:val="28"/>
          <w:lang w:val="x-none"/>
        </w:rPr>
        <w:t xml:space="preserve">Основной целью деятельности является получение прибыли от реализации услуг </w:t>
      </w:r>
      <w:r>
        <w:rPr>
          <w:rFonts w:cs="Times New Roman"/>
          <w:szCs w:val="28"/>
        </w:rPr>
        <w:t>перевозок</w:t>
      </w:r>
      <w:r w:rsidRPr="007D6A7D">
        <w:rPr>
          <w:rFonts w:cs="Times New Roman"/>
          <w:szCs w:val="28"/>
          <w:lang w:val="x-none"/>
        </w:rPr>
        <w:t>.</w:t>
      </w:r>
      <w:r w:rsidRPr="007D6A7D">
        <w:rPr>
          <w:rFonts w:cs="Times New Roman"/>
          <w:szCs w:val="28"/>
        </w:rPr>
        <w:t xml:space="preserve"> </w:t>
      </w:r>
    </w:p>
    <w:p w:rsidR="00E73545" w:rsidRDefault="00E73545" w:rsidP="00E73545">
      <w:pPr>
        <w:tabs>
          <w:tab w:val="left" w:pos="3150"/>
          <w:tab w:val="left" w:pos="6030"/>
        </w:tabs>
        <w:spacing w:after="0" w:line="360" w:lineRule="auto"/>
        <w:jc w:val="center"/>
        <w:rPr>
          <w:rFonts w:cs="Times New Roman"/>
          <w:szCs w:val="28"/>
        </w:rPr>
      </w:pPr>
    </w:p>
    <w:p w:rsidR="00E73545" w:rsidRDefault="00E73545" w:rsidP="00E73545">
      <w:pPr>
        <w:tabs>
          <w:tab w:val="left" w:pos="3150"/>
          <w:tab w:val="left" w:pos="6030"/>
        </w:tabs>
        <w:spacing w:after="0" w:line="360" w:lineRule="auto"/>
        <w:jc w:val="center"/>
        <w:rPr>
          <w:rFonts w:cs="Times New Roman"/>
          <w:szCs w:val="28"/>
        </w:rPr>
      </w:pPr>
      <w:r>
        <w:rPr>
          <w:rFonts w:cs="Times New Roman"/>
          <w:szCs w:val="28"/>
        </w:rPr>
        <w:t xml:space="preserve">Рисунок </w:t>
      </w:r>
      <w:r w:rsidR="0005201C" w:rsidRPr="0005201C">
        <w:rPr>
          <w:rFonts w:cs="Times New Roman"/>
          <w:szCs w:val="28"/>
        </w:rPr>
        <w:t xml:space="preserve">1 </w:t>
      </w:r>
      <w:r>
        <w:rPr>
          <w:rFonts w:cs="Times New Roman"/>
          <w:szCs w:val="28"/>
        </w:rPr>
        <w:t>– Преимущества компан</w:t>
      </w:r>
      <w:proofErr w:type="gramStart"/>
      <w:r>
        <w:rPr>
          <w:rFonts w:cs="Times New Roman"/>
          <w:szCs w:val="28"/>
        </w:rPr>
        <w:t>ии ООО</w:t>
      </w:r>
      <w:proofErr w:type="gramEnd"/>
      <w:r>
        <w:rPr>
          <w:rFonts w:cs="Times New Roman"/>
          <w:szCs w:val="28"/>
        </w:rPr>
        <w:t xml:space="preserve"> ТК «Макс-Авто»</w:t>
      </w:r>
    </w:p>
    <w:p w:rsidR="00B5291E" w:rsidRPr="0005201C" w:rsidRDefault="00B5291E" w:rsidP="00B5291E"/>
    <w:p w:rsidR="00E73545" w:rsidRDefault="00E73545" w:rsidP="00E73545">
      <w:pPr>
        <w:tabs>
          <w:tab w:val="left" w:pos="3150"/>
          <w:tab w:val="left" w:pos="6030"/>
        </w:tabs>
        <w:spacing w:after="0" w:line="360" w:lineRule="auto"/>
        <w:ind w:firstLine="709"/>
        <w:jc w:val="both"/>
        <w:rPr>
          <w:rFonts w:cs="Times New Roman"/>
          <w:szCs w:val="28"/>
        </w:rPr>
      </w:pPr>
      <w:r w:rsidRPr="007D6A7D">
        <w:rPr>
          <w:rFonts w:cs="Times New Roman"/>
          <w:szCs w:val="28"/>
        </w:rPr>
        <w:t xml:space="preserve">Преимущества заказа грузоперевозок в транспортной компании «Макс-Авто»: </w:t>
      </w:r>
    </w:p>
    <w:p w:rsidR="00E73545" w:rsidRDefault="00E73545" w:rsidP="00E73545">
      <w:pPr>
        <w:tabs>
          <w:tab w:val="left" w:pos="3150"/>
          <w:tab w:val="left" w:pos="6030"/>
        </w:tabs>
        <w:spacing w:after="0" w:line="360" w:lineRule="auto"/>
        <w:ind w:firstLine="709"/>
        <w:jc w:val="both"/>
        <w:rPr>
          <w:rFonts w:cs="Times New Roman"/>
          <w:szCs w:val="28"/>
        </w:rPr>
      </w:pPr>
      <w:r>
        <w:rPr>
          <w:rFonts w:cs="Times New Roman"/>
          <w:szCs w:val="28"/>
        </w:rPr>
        <w:t xml:space="preserve">1. </w:t>
      </w:r>
      <w:r w:rsidRPr="000505B1">
        <w:rPr>
          <w:rFonts w:cs="Times New Roman"/>
          <w:szCs w:val="28"/>
        </w:rPr>
        <w:t>Оперативность. Рассмотрение и закрытие заявок проводится в оперативные сроки. Транспортировка осуществляется по оптимальным маршрутам, с учетом климатических и дорожных факторов.</w:t>
      </w:r>
    </w:p>
    <w:p w:rsidR="00E73545" w:rsidRDefault="00E73545" w:rsidP="00E73545">
      <w:pPr>
        <w:tabs>
          <w:tab w:val="left" w:pos="3150"/>
          <w:tab w:val="left" w:pos="6030"/>
        </w:tabs>
        <w:spacing w:after="0" w:line="360" w:lineRule="auto"/>
        <w:ind w:firstLine="709"/>
        <w:jc w:val="both"/>
        <w:rPr>
          <w:rFonts w:cs="Times New Roman"/>
          <w:szCs w:val="28"/>
        </w:rPr>
      </w:pPr>
      <w:r>
        <w:rPr>
          <w:rFonts w:cs="Times New Roman"/>
          <w:szCs w:val="28"/>
        </w:rPr>
        <w:t xml:space="preserve">2. </w:t>
      </w:r>
      <w:r w:rsidRPr="000505B1">
        <w:rPr>
          <w:rFonts w:cs="Times New Roman"/>
          <w:szCs w:val="28"/>
        </w:rPr>
        <w:t>Штатные водители и собственный автопарк. Это снимает зависимость от арендованных машин, а также от ответственности и опыта предоставляемых вместе с ними водителей.</w:t>
      </w:r>
    </w:p>
    <w:p w:rsidR="00E73545" w:rsidRDefault="00E73545" w:rsidP="00E73545">
      <w:pPr>
        <w:tabs>
          <w:tab w:val="left" w:pos="3150"/>
          <w:tab w:val="left" w:pos="6030"/>
        </w:tabs>
        <w:spacing w:after="0" w:line="360" w:lineRule="auto"/>
        <w:ind w:firstLine="709"/>
        <w:jc w:val="both"/>
        <w:rPr>
          <w:rFonts w:cs="Times New Roman"/>
          <w:szCs w:val="28"/>
        </w:rPr>
      </w:pPr>
      <w:r>
        <w:rPr>
          <w:rFonts w:cs="Times New Roman"/>
          <w:szCs w:val="28"/>
        </w:rPr>
        <w:t xml:space="preserve">3. </w:t>
      </w:r>
      <w:r w:rsidRPr="000505B1">
        <w:rPr>
          <w:rFonts w:cs="Times New Roman"/>
          <w:szCs w:val="28"/>
        </w:rPr>
        <w:t>Пунктуальность. Независимо от сложности и протяженности рейса груз будет доставлен к назначенному времени. Движение каждой машины контролируется дистанционно с помощью современного навигационного оборудования.</w:t>
      </w:r>
    </w:p>
    <w:p w:rsidR="00E73545" w:rsidRDefault="00E73545" w:rsidP="00E73545">
      <w:pPr>
        <w:tabs>
          <w:tab w:val="left" w:pos="3150"/>
          <w:tab w:val="left" w:pos="6030"/>
        </w:tabs>
        <w:spacing w:after="0" w:line="360" w:lineRule="auto"/>
        <w:ind w:firstLine="709"/>
        <w:jc w:val="both"/>
        <w:rPr>
          <w:rFonts w:cs="Times New Roman"/>
          <w:szCs w:val="28"/>
        </w:rPr>
      </w:pPr>
      <w:r>
        <w:rPr>
          <w:rFonts w:cs="Times New Roman"/>
          <w:szCs w:val="28"/>
        </w:rPr>
        <w:t xml:space="preserve">4. </w:t>
      </w:r>
      <w:r w:rsidRPr="000505B1">
        <w:rPr>
          <w:rFonts w:cs="Times New Roman"/>
          <w:szCs w:val="28"/>
        </w:rPr>
        <w:t xml:space="preserve">Широкая география обслуживания. Приоритетный регион </w:t>
      </w:r>
      <w:r w:rsidRPr="00A96838">
        <w:rPr>
          <w:rFonts w:cs="Times New Roman"/>
          <w:szCs w:val="28"/>
        </w:rPr>
        <w:t>–</w:t>
      </w:r>
      <w:r w:rsidRPr="000505B1">
        <w:rPr>
          <w:rFonts w:cs="Times New Roman"/>
          <w:szCs w:val="28"/>
        </w:rPr>
        <w:t xml:space="preserve"> Уральский</w:t>
      </w:r>
      <w:r w:rsidRPr="00A96838">
        <w:rPr>
          <w:rFonts w:cs="Times New Roman"/>
          <w:szCs w:val="28"/>
        </w:rPr>
        <w:t xml:space="preserve"> </w:t>
      </w:r>
      <w:r w:rsidRPr="000505B1">
        <w:rPr>
          <w:rFonts w:cs="Times New Roman"/>
          <w:szCs w:val="28"/>
        </w:rPr>
        <w:t>автономный округ, однако сфера деятельности компании  постоянно расширяется. В частности, совершаются рейсы не только по всей России, но и в Казахстан, Беларусь, Китай, и др.</w:t>
      </w:r>
    </w:p>
    <w:p w:rsidR="00E73545" w:rsidRDefault="00E73545" w:rsidP="00E73545">
      <w:pPr>
        <w:tabs>
          <w:tab w:val="left" w:pos="3150"/>
          <w:tab w:val="left" w:pos="6030"/>
        </w:tabs>
        <w:spacing w:after="0" w:line="360" w:lineRule="auto"/>
        <w:ind w:firstLine="709"/>
        <w:jc w:val="both"/>
        <w:rPr>
          <w:rFonts w:cs="Times New Roman"/>
          <w:szCs w:val="28"/>
        </w:rPr>
      </w:pPr>
      <w:r>
        <w:rPr>
          <w:rFonts w:cs="Times New Roman"/>
          <w:szCs w:val="28"/>
        </w:rPr>
        <w:t xml:space="preserve">5. </w:t>
      </w:r>
      <w:r w:rsidRPr="000505B1">
        <w:rPr>
          <w:rFonts w:cs="Times New Roman"/>
          <w:szCs w:val="28"/>
        </w:rPr>
        <w:t>Доставка сборных грузов. Данный способ поз</w:t>
      </w:r>
      <w:r>
        <w:rPr>
          <w:rFonts w:cs="Times New Roman"/>
          <w:szCs w:val="28"/>
        </w:rPr>
        <w:t xml:space="preserve">воляет специалистам </w:t>
      </w:r>
      <w:r w:rsidRPr="000505B1">
        <w:rPr>
          <w:rFonts w:cs="Times New Roman"/>
          <w:szCs w:val="28"/>
        </w:rPr>
        <w:t>компании оптимизировать расходы заказчика на перевозку грузов. Это удобный вариант для доставки небольших партий, которые собираются на консолидированном складе с аналогичными по объему отправлениями других клиентов.</w:t>
      </w:r>
    </w:p>
    <w:p w:rsidR="00E73545" w:rsidRPr="00E73545" w:rsidRDefault="00E73545" w:rsidP="00B5291E"/>
    <w:p w:rsidR="00B5291E" w:rsidRPr="00B5291E" w:rsidRDefault="00B5291E" w:rsidP="00B5291E"/>
    <w:p w:rsidR="009A531B" w:rsidRPr="009C3E75" w:rsidRDefault="009A531B" w:rsidP="009A531B"/>
    <w:p w:rsidR="009A531B" w:rsidRPr="009C3E75" w:rsidRDefault="009A531B" w:rsidP="009A531B"/>
    <w:p w:rsidR="009C3E75" w:rsidRDefault="009C3E75" w:rsidP="00B5291E">
      <w:pPr>
        <w:rPr>
          <w:rFonts w:cs="Times New Roman"/>
          <w:b/>
          <w:lang w:val="en-US"/>
        </w:rPr>
      </w:pPr>
      <w:r>
        <w:rPr>
          <w:rFonts w:cs="Times New Roman"/>
        </w:rPr>
        <w:br w:type="page"/>
      </w:r>
      <w:r w:rsidR="00B44B40" w:rsidRPr="00B5291E">
        <w:rPr>
          <w:rFonts w:cs="Times New Roman"/>
          <w:b/>
        </w:rPr>
        <w:lastRenderedPageBreak/>
        <w:t>2.2 Анализ состава и структуры персонала</w:t>
      </w:r>
    </w:p>
    <w:p w:rsidR="0005201C" w:rsidRDefault="0005201C" w:rsidP="00B5291E">
      <w:pPr>
        <w:rPr>
          <w:rFonts w:cs="Times New Roman"/>
          <w:b/>
          <w:lang w:val="en-US"/>
        </w:rPr>
      </w:pPr>
    </w:p>
    <w:p w:rsidR="0005201C" w:rsidRPr="00BB3D55" w:rsidRDefault="0005201C" w:rsidP="0005201C">
      <w:pPr>
        <w:spacing w:after="0" w:line="360" w:lineRule="auto"/>
        <w:ind w:firstLine="709"/>
        <w:jc w:val="both"/>
        <w:rPr>
          <w:rFonts w:eastAsia="Times New Roman" w:cs="Times New Roman"/>
          <w:iCs/>
          <w:color w:val="000000"/>
          <w:szCs w:val="28"/>
          <w:lang w:eastAsia="ru-RU"/>
        </w:rPr>
      </w:pPr>
      <w:r w:rsidRPr="00BB3D55">
        <w:rPr>
          <w:rFonts w:eastAsia="Times New Roman" w:cs="Times New Roman"/>
          <w:iCs/>
          <w:color w:val="000000"/>
          <w:szCs w:val="28"/>
          <w:lang w:eastAsia="ru-RU"/>
        </w:rPr>
        <w:t>Управление организованно достаточно эффективно, т.к. имеются необходимые уровни управления, которые взаимосвязаны между собой и рационально организуют работу компании в целом, контролируя друг друга.</w:t>
      </w:r>
    </w:p>
    <w:p w:rsidR="0005201C" w:rsidRDefault="0005201C" w:rsidP="0005201C">
      <w:pPr>
        <w:spacing w:after="0" w:line="360" w:lineRule="auto"/>
        <w:ind w:firstLine="709"/>
        <w:jc w:val="both"/>
        <w:rPr>
          <w:rFonts w:eastAsia="Times New Roman" w:cs="Times New Roman"/>
          <w:szCs w:val="28"/>
          <w:lang w:eastAsia="ru-RU"/>
        </w:rPr>
      </w:pPr>
      <w:r w:rsidRPr="00BB3D55">
        <w:rPr>
          <w:rFonts w:eastAsia="Times New Roman" w:cs="Times New Roman"/>
          <w:szCs w:val="28"/>
          <w:lang w:eastAsia="ru-RU"/>
        </w:rPr>
        <w:t xml:space="preserve">Численность работников </w:t>
      </w:r>
      <w:r>
        <w:rPr>
          <w:rFonts w:eastAsia="Times New Roman" w:cs="Times New Roman"/>
          <w:szCs w:val="28"/>
          <w:lang w:eastAsia="ru-RU"/>
        </w:rPr>
        <w:t>ООО ТК «Макс-Авто»</w:t>
      </w:r>
      <w:r w:rsidRPr="00BB3D55">
        <w:rPr>
          <w:rFonts w:eastAsia="Times New Roman" w:cs="Times New Roman"/>
          <w:szCs w:val="28"/>
          <w:lang w:eastAsia="ru-RU"/>
        </w:rPr>
        <w:t xml:space="preserve"> ежегодно увеличивается и в настоящее время составляет </w:t>
      </w:r>
      <w:r>
        <w:rPr>
          <w:rFonts w:eastAsia="Times New Roman" w:cs="Times New Roman"/>
          <w:szCs w:val="28"/>
          <w:lang w:eastAsia="ru-RU"/>
        </w:rPr>
        <w:t>304</w:t>
      </w:r>
      <w:r w:rsidRPr="00BB3D55">
        <w:rPr>
          <w:rFonts w:eastAsia="Times New Roman" w:cs="Times New Roman"/>
          <w:szCs w:val="28"/>
          <w:lang w:eastAsia="ru-RU"/>
        </w:rPr>
        <w:t xml:space="preserve"> человек. Рост численности работников компании обусловлен увеличением </w:t>
      </w:r>
      <w:r>
        <w:rPr>
          <w:rFonts w:eastAsia="Times New Roman" w:cs="Times New Roman"/>
          <w:szCs w:val="28"/>
          <w:lang w:eastAsia="ru-RU"/>
        </w:rPr>
        <w:t>авто</w:t>
      </w:r>
      <w:r w:rsidRPr="00BB3D55">
        <w:rPr>
          <w:rFonts w:eastAsia="Times New Roman" w:cs="Times New Roman"/>
          <w:szCs w:val="28"/>
          <w:lang w:eastAsia="ru-RU"/>
        </w:rPr>
        <w:t xml:space="preserve">парка и расширением сети маршрутов. </w:t>
      </w:r>
    </w:p>
    <w:p w:rsidR="0005201C" w:rsidRDefault="0005201C" w:rsidP="0005201C">
      <w:pPr>
        <w:spacing w:after="0" w:line="360" w:lineRule="auto"/>
        <w:ind w:firstLine="709"/>
        <w:jc w:val="both"/>
        <w:rPr>
          <w:rFonts w:eastAsia="Times New Roman" w:cs="Times New Roman"/>
          <w:szCs w:val="28"/>
          <w:lang w:eastAsia="ru-RU"/>
        </w:rPr>
      </w:pPr>
      <w:r w:rsidRPr="00BB3D55">
        <w:rPr>
          <w:rFonts w:eastAsia="Times New Roman" w:cs="Times New Roman"/>
          <w:szCs w:val="28"/>
          <w:lang w:eastAsia="ru-RU"/>
        </w:rPr>
        <w:t>Структуру персонала авиакомпании в 20</w:t>
      </w:r>
      <w:r w:rsidRPr="0005201C">
        <w:rPr>
          <w:rFonts w:eastAsia="Times New Roman" w:cs="Times New Roman"/>
          <w:szCs w:val="28"/>
          <w:lang w:eastAsia="ru-RU"/>
        </w:rPr>
        <w:t>20</w:t>
      </w:r>
      <w:r w:rsidRPr="00BB3D55">
        <w:rPr>
          <w:rFonts w:eastAsia="Times New Roman" w:cs="Times New Roman"/>
          <w:szCs w:val="28"/>
          <w:lang w:eastAsia="ru-RU"/>
        </w:rPr>
        <w:t xml:space="preserve"> г. представим на рисунке </w:t>
      </w:r>
      <w:r w:rsidRPr="0005201C">
        <w:rPr>
          <w:rFonts w:eastAsia="Times New Roman" w:cs="Times New Roman"/>
          <w:szCs w:val="28"/>
          <w:lang w:eastAsia="ru-RU"/>
        </w:rPr>
        <w:t>2</w:t>
      </w:r>
      <w:r>
        <w:rPr>
          <w:rFonts w:eastAsia="Times New Roman" w:cs="Times New Roman"/>
          <w:szCs w:val="28"/>
          <w:lang w:eastAsia="ru-RU"/>
        </w:rPr>
        <w:t xml:space="preserve">. </w:t>
      </w:r>
    </w:p>
    <w:p w:rsidR="0005201C" w:rsidRPr="00BB3D55" w:rsidRDefault="0005201C" w:rsidP="0005201C">
      <w:pPr>
        <w:spacing w:after="0" w:line="360" w:lineRule="auto"/>
        <w:ind w:firstLine="709"/>
        <w:jc w:val="both"/>
        <w:rPr>
          <w:rFonts w:eastAsia="Times New Roman" w:cs="Times New Roman"/>
          <w:sz w:val="24"/>
          <w:szCs w:val="28"/>
          <w:lang w:eastAsia="ru-RU"/>
        </w:rPr>
      </w:pPr>
      <w:r w:rsidRPr="00BB3D55">
        <w:rPr>
          <w:rFonts w:eastAsia="Times New Roman" w:cs="Times New Roman"/>
          <w:noProof/>
          <w:sz w:val="24"/>
          <w:szCs w:val="28"/>
          <w:lang w:eastAsia="ru-RU"/>
        </w:rPr>
        <w:drawing>
          <wp:anchor distT="0" distB="0" distL="114300" distR="114300" simplePos="0" relativeHeight="251661312" behindDoc="0" locked="0" layoutInCell="1" allowOverlap="1" wp14:anchorId="7DEDFEA1" wp14:editId="2E4E680A">
            <wp:simplePos x="0" y="0"/>
            <wp:positionH relativeFrom="margin">
              <wp:align>center</wp:align>
            </wp:positionH>
            <wp:positionV relativeFrom="paragraph">
              <wp:posOffset>0</wp:posOffset>
            </wp:positionV>
            <wp:extent cx="5848350" cy="2381250"/>
            <wp:effectExtent l="0" t="0" r="0" b="0"/>
            <wp:wrapTopAndBottom/>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05201C" w:rsidRPr="00BB3D55" w:rsidRDefault="0005201C" w:rsidP="0005201C">
      <w:pPr>
        <w:spacing w:after="0" w:line="240" w:lineRule="auto"/>
        <w:jc w:val="center"/>
        <w:rPr>
          <w:rFonts w:eastAsia="Times New Roman" w:cs="Times New Roman"/>
          <w:szCs w:val="28"/>
          <w:lang w:eastAsia="ru-RU"/>
        </w:rPr>
      </w:pPr>
      <w:r w:rsidRPr="00BB3D55">
        <w:rPr>
          <w:rFonts w:eastAsia="Times New Roman" w:cs="Times New Roman"/>
          <w:szCs w:val="28"/>
          <w:lang w:eastAsia="ru-RU"/>
        </w:rPr>
        <w:t xml:space="preserve">Рисунок </w:t>
      </w:r>
      <w:r>
        <w:rPr>
          <w:rFonts w:eastAsia="Times New Roman" w:cs="Times New Roman"/>
          <w:szCs w:val="28"/>
          <w:lang w:eastAsia="ru-RU"/>
        </w:rPr>
        <w:t>10</w:t>
      </w:r>
      <w:r w:rsidRPr="00BB3D55">
        <w:rPr>
          <w:rFonts w:eastAsia="Times New Roman" w:cs="Times New Roman"/>
          <w:szCs w:val="28"/>
          <w:lang w:eastAsia="ru-RU"/>
        </w:rPr>
        <w:t xml:space="preserve"> – Структура персонал</w:t>
      </w:r>
      <w:proofErr w:type="gramStart"/>
      <w:r w:rsidRPr="00BB3D55">
        <w:rPr>
          <w:rFonts w:eastAsia="Times New Roman" w:cs="Times New Roman"/>
          <w:szCs w:val="28"/>
          <w:lang w:eastAsia="ru-RU"/>
        </w:rPr>
        <w:t>а ООО</w:t>
      </w:r>
      <w:proofErr w:type="gramEnd"/>
      <w:r w:rsidRPr="00BB3D55">
        <w:rPr>
          <w:rFonts w:eastAsia="Times New Roman" w:cs="Times New Roman"/>
          <w:szCs w:val="28"/>
          <w:lang w:eastAsia="ru-RU"/>
        </w:rPr>
        <w:t xml:space="preserve"> ТК «Макс-Авто», %</w:t>
      </w:r>
    </w:p>
    <w:p w:rsidR="0005201C" w:rsidRDefault="0005201C" w:rsidP="0005201C">
      <w:pPr>
        <w:spacing w:after="0" w:line="360" w:lineRule="auto"/>
        <w:ind w:firstLine="709"/>
        <w:jc w:val="both"/>
        <w:rPr>
          <w:rFonts w:eastAsia="Times New Roman" w:cs="Times New Roman"/>
          <w:szCs w:val="28"/>
          <w:lang w:eastAsia="ru-RU"/>
        </w:rPr>
      </w:pPr>
    </w:p>
    <w:p w:rsidR="0005201C" w:rsidRDefault="0005201C" w:rsidP="0005201C">
      <w:pPr>
        <w:spacing w:after="0" w:line="360" w:lineRule="auto"/>
        <w:ind w:firstLine="709"/>
        <w:jc w:val="both"/>
        <w:rPr>
          <w:rFonts w:cs="Times New Roman"/>
          <w:szCs w:val="28"/>
          <w:lang w:eastAsia="ru-RU"/>
        </w:rPr>
      </w:pPr>
      <w:r w:rsidRPr="00BB3D55">
        <w:rPr>
          <w:rFonts w:eastAsia="Times New Roman" w:cs="Times New Roman"/>
          <w:szCs w:val="28"/>
          <w:lang w:eastAsia="ru-RU"/>
        </w:rPr>
        <w:t xml:space="preserve">Преобладающая доля – </w:t>
      </w:r>
      <w:r>
        <w:rPr>
          <w:rFonts w:eastAsia="Times New Roman" w:cs="Times New Roman"/>
          <w:szCs w:val="28"/>
          <w:lang w:eastAsia="ru-RU"/>
        </w:rPr>
        <w:t>47,4 % - рабочие</w:t>
      </w:r>
      <w:r w:rsidRPr="00BB3D55">
        <w:rPr>
          <w:rFonts w:eastAsia="Times New Roman" w:cs="Times New Roman"/>
          <w:szCs w:val="28"/>
          <w:lang w:eastAsia="ru-RU"/>
        </w:rPr>
        <w:t xml:space="preserve">, далее – </w:t>
      </w:r>
      <w:r>
        <w:rPr>
          <w:rFonts w:eastAsia="Times New Roman" w:cs="Times New Roman"/>
          <w:szCs w:val="28"/>
          <w:lang w:eastAsia="ru-RU"/>
        </w:rPr>
        <w:t xml:space="preserve">26,6 % - руководители, 16,8 % - специалисты; 9,2 % - служащие. </w:t>
      </w:r>
      <w:r w:rsidRPr="00146D85">
        <w:rPr>
          <w:rFonts w:cs="Times New Roman"/>
          <w:szCs w:val="28"/>
          <w:lang w:eastAsia="ru-RU"/>
        </w:rPr>
        <w:t xml:space="preserve">Отмечается достаточно высокая стабильность персонала (текучесть невысокая), что отражают данные таблицы </w:t>
      </w:r>
      <w:r w:rsidR="000050DB">
        <w:rPr>
          <w:rFonts w:cs="Times New Roman"/>
          <w:szCs w:val="28"/>
          <w:lang w:eastAsia="ru-RU"/>
        </w:rPr>
        <w:t>1.</w:t>
      </w:r>
    </w:p>
    <w:p w:rsidR="0005201C" w:rsidRDefault="0005201C" w:rsidP="0005201C">
      <w:pPr>
        <w:spacing w:after="0" w:line="360" w:lineRule="auto"/>
        <w:ind w:firstLine="709"/>
        <w:jc w:val="both"/>
        <w:rPr>
          <w:rFonts w:cs="Times New Roman"/>
          <w:szCs w:val="28"/>
          <w:lang w:eastAsia="ru-RU"/>
        </w:rPr>
      </w:pPr>
    </w:p>
    <w:p w:rsidR="0005201C" w:rsidRPr="00146D85" w:rsidRDefault="0005201C" w:rsidP="0005201C">
      <w:pPr>
        <w:widowControl w:val="0"/>
        <w:spacing w:after="0" w:line="360" w:lineRule="auto"/>
        <w:contextualSpacing/>
        <w:jc w:val="both"/>
        <w:rPr>
          <w:rFonts w:eastAsia="Times New Roman" w:cs="Times New Roman"/>
          <w:szCs w:val="28"/>
          <w:lang w:eastAsia="ru-RU"/>
        </w:rPr>
      </w:pPr>
      <w:r w:rsidRPr="00146D85">
        <w:rPr>
          <w:rFonts w:eastAsia="Times New Roman" w:cs="Times New Roman"/>
          <w:szCs w:val="24"/>
          <w:lang w:eastAsia="ru-RU"/>
        </w:rPr>
        <w:t xml:space="preserve">Таблица </w:t>
      </w:r>
      <w:r w:rsidR="000050DB">
        <w:rPr>
          <w:rFonts w:eastAsia="Times New Roman" w:cs="Times New Roman"/>
          <w:szCs w:val="24"/>
          <w:lang w:eastAsia="ru-RU"/>
        </w:rPr>
        <w:t>1</w:t>
      </w:r>
      <w:r w:rsidRPr="00146D85">
        <w:rPr>
          <w:rFonts w:eastAsia="Times New Roman" w:cs="Times New Roman"/>
          <w:szCs w:val="24"/>
          <w:lang w:eastAsia="ru-RU"/>
        </w:rPr>
        <w:t xml:space="preserve"> – </w:t>
      </w:r>
      <w:r w:rsidRPr="00146D85">
        <w:rPr>
          <w:rFonts w:eastAsia="Times New Roman" w:cs="Times New Roman"/>
          <w:szCs w:val="28"/>
          <w:lang w:eastAsia="ru-RU"/>
        </w:rPr>
        <w:t xml:space="preserve">Динамика структуры персонала по категориям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1780"/>
        <w:gridCol w:w="1786"/>
        <w:gridCol w:w="1784"/>
      </w:tblGrid>
      <w:tr w:rsidR="0005201C" w:rsidRPr="00146D85" w:rsidTr="0033362F">
        <w:trPr>
          <w:trHeight w:val="208"/>
        </w:trPr>
        <w:tc>
          <w:tcPr>
            <w:tcW w:w="2205"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КАТЕГОРИЯ</w:t>
            </w:r>
          </w:p>
        </w:tc>
        <w:tc>
          <w:tcPr>
            <w:tcW w:w="930" w:type="pct"/>
            <w:tcBorders>
              <w:top w:val="single" w:sz="4" w:space="0" w:color="auto"/>
              <w:left w:val="single" w:sz="4" w:space="0" w:color="auto"/>
              <w:right w:val="single" w:sz="4" w:space="0" w:color="auto"/>
            </w:tcBorders>
          </w:tcPr>
          <w:p w:rsidR="0005201C" w:rsidRPr="00A96838" w:rsidRDefault="0005201C" w:rsidP="000050DB">
            <w:pPr>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201</w:t>
            </w:r>
            <w:r w:rsidR="000050DB">
              <w:rPr>
                <w:rFonts w:eastAsia="Times New Roman" w:cs="Times New Roman"/>
                <w:sz w:val="20"/>
                <w:szCs w:val="20"/>
                <w:lang w:eastAsia="ru-RU"/>
              </w:rPr>
              <w:t>8</w:t>
            </w:r>
            <w:r w:rsidRPr="00A96838">
              <w:rPr>
                <w:rFonts w:eastAsia="Times New Roman" w:cs="Times New Roman"/>
                <w:sz w:val="20"/>
                <w:szCs w:val="20"/>
                <w:lang w:eastAsia="ru-RU"/>
              </w:rPr>
              <w:t>г.</w:t>
            </w:r>
          </w:p>
        </w:tc>
        <w:tc>
          <w:tcPr>
            <w:tcW w:w="933" w:type="pct"/>
            <w:tcBorders>
              <w:top w:val="single" w:sz="4" w:space="0" w:color="auto"/>
              <w:left w:val="single" w:sz="4" w:space="0" w:color="auto"/>
              <w:right w:val="single" w:sz="4" w:space="0" w:color="auto"/>
            </w:tcBorders>
          </w:tcPr>
          <w:p w:rsidR="0005201C" w:rsidRPr="00A96838" w:rsidRDefault="0005201C" w:rsidP="000050DB">
            <w:pPr>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201</w:t>
            </w:r>
            <w:r w:rsidR="000050DB">
              <w:rPr>
                <w:rFonts w:eastAsia="Times New Roman" w:cs="Times New Roman"/>
                <w:sz w:val="20"/>
                <w:szCs w:val="20"/>
                <w:lang w:eastAsia="ru-RU"/>
              </w:rPr>
              <w:t>9</w:t>
            </w:r>
            <w:r w:rsidRPr="00A96838">
              <w:rPr>
                <w:rFonts w:eastAsia="Times New Roman" w:cs="Times New Roman"/>
                <w:sz w:val="20"/>
                <w:szCs w:val="20"/>
                <w:lang w:eastAsia="ru-RU"/>
              </w:rPr>
              <w:t xml:space="preserve"> г.</w:t>
            </w:r>
          </w:p>
        </w:tc>
        <w:tc>
          <w:tcPr>
            <w:tcW w:w="932" w:type="pct"/>
            <w:tcBorders>
              <w:top w:val="single" w:sz="4" w:space="0" w:color="auto"/>
              <w:left w:val="single" w:sz="4" w:space="0" w:color="auto"/>
              <w:right w:val="single" w:sz="4" w:space="0" w:color="auto"/>
            </w:tcBorders>
          </w:tcPr>
          <w:p w:rsidR="0005201C" w:rsidRPr="00A96838" w:rsidRDefault="000050DB" w:rsidP="000050DB">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2020</w:t>
            </w:r>
            <w:r w:rsidR="0005201C" w:rsidRPr="00A96838">
              <w:rPr>
                <w:rFonts w:eastAsia="Times New Roman" w:cs="Times New Roman"/>
                <w:sz w:val="20"/>
                <w:szCs w:val="20"/>
                <w:lang w:eastAsia="ru-RU"/>
              </w:rPr>
              <w:t xml:space="preserve"> г.</w:t>
            </w:r>
          </w:p>
        </w:tc>
      </w:tr>
      <w:tr w:rsidR="0005201C" w:rsidRPr="00146D85" w:rsidTr="0033362F">
        <w:trPr>
          <w:trHeight w:val="235"/>
        </w:trPr>
        <w:tc>
          <w:tcPr>
            <w:tcW w:w="2205"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spacing w:after="0" w:line="240" w:lineRule="auto"/>
              <w:rPr>
                <w:rFonts w:eastAsia="Times New Roman" w:cs="Times New Roman"/>
                <w:sz w:val="20"/>
                <w:szCs w:val="20"/>
                <w:lang w:eastAsia="ru-RU"/>
              </w:rPr>
            </w:pPr>
            <w:r w:rsidRPr="00A96838">
              <w:rPr>
                <w:rFonts w:eastAsia="Times New Roman" w:cs="Times New Roman"/>
                <w:sz w:val="20"/>
                <w:szCs w:val="20"/>
                <w:lang w:eastAsia="ru-RU"/>
              </w:rPr>
              <w:t>руководители</w:t>
            </w:r>
          </w:p>
        </w:tc>
        <w:tc>
          <w:tcPr>
            <w:tcW w:w="930"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54</w:t>
            </w:r>
          </w:p>
        </w:tc>
        <w:tc>
          <w:tcPr>
            <w:tcW w:w="933"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81</w:t>
            </w:r>
          </w:p>
        </w:tc>
        <w:tc>
          <w:tcPr>
            <w:tcW w:w="932"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81</w:t>
            </w:r>
          </w:p>
        </w:tc>
      </w:tr>
      <w:tr w:rsidR="0005201C" w:rsidRPr="00146D85" w:rsidTr="0033362F">
        <w:trPr>
          <w:trHeight w:val="235"/>
        </w:trPr>
        <w:tc>
          <w:tcPr>
            <w:tcW w:w="2205"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spacing w:after="0" w:line="240" w:lineRule="auto"/>
              <w:rPr>
                <w:rFonts w:eastAsia="Times New Roman" w:cs="Times New Roman"/>
                <w:sz w:val="20"/>
                <w:szCs w:val="20"/>
                <w:lang w:eastAsia="ru-RU"/>
              </w:rPr>
            </w:pPr>
            <w:r w:rsidRPr="00A96838">
              <w:rPr>
                <w:rFonts w:eastAsia="Times New Roman" w:cs="Times New Roman"/>
                <w:sz w:val="20"/>
                <w:szCs w:val="20"/>
                <w:lang w:eastAsia="ru-RU"/>
              </w:rPr>
              <w:t>специалисты</w:t>
            </w:r>
          </w:p>
        </w:tc>
        <w:tc>
          <w:tcPr>
            <w:tcW w:w="930"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25</w:t>
            </w:r>
          </w:p>
        </w:tc>
        <w:tc>
          <w:tcPr>
            <w:tcW w:w="933"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51</w:t>
            </w:r>
          </w:p>
        </w:tc>
        <w:tc>
          <w:tcPr>
            <w:tcW w:w="932"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51</w:t>
            </w:r>
          </w:p>
        </w:tc>
      </w:tr>
      <w:tr w:rsidR="0005201C" w:rsidRPr="00146D85" w:rsidTr="0033362F">
        <w:trPr>
          <w:trHeight w:val="235"/>
        </w:trPr>
        <w:tc>
          <w:tcPr>
            <w:tcW w:w="2205"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spacing w:after="0" w:line="240" w:lineRule="auto"/>
              <w:rPr>
                <w:rFonts w:eastAsia="Times New Roman" w:cs="Times New Roman"/>
                <w:sz w:val="20"/>
                <w:szCs w:val="20"/>
                <w:lang w:eastAsia="ru-RU"/>
              </w:rPr>
            </w:pPr>
            <w:r w:rsidRPr="00A96838">
              <w:rPr>
                <w:rFonts w:eastAsia="Times New Roman" w:cs="Times New Roman"/>
                <w:sz w:val="20"/>
                <w:szCs w:val="20"/>
                <w:lang w:eastAsia="ru-RU"/>
              </w:rPr>
              <w:t>служащие</w:t>
            </w:r>
          </w:p>
        </w:tc>
        <w:tc>
          <w:tcPr>
            <w:tcW w:w="930"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40</w:t>
            </w:r>
          </w:p>
        </w:tc>
        <w:tc>
          <w:tcPr>
            <w:tcW w:w="933"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28</w:t>
            </w:r>
          </w:p>
        </w:tc>
        <w:tc>
          <w:tcPr>
            <w:tcW w:w="932"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28</w:t>
            </w:r>
          </w:p>
        </w:tc>
      </w:tr>
      <w:tr w:rsidR="0005201C" w:rsidRPr="00146D85" w:rsidTr="0033362F">
        <w:trPr>
          <w:trHeight w:val="235"/>
        </w:trPr>
        <w:tc>
          <w:tcPr>
            <w:tcW w:w="2205"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spacing w:after="0" w:line="240" w:lineRule="auto"/>
              <w:rPr>
                <w:rFonts w:eastAsia="Times New Roman" w:cs="Times New Roman"/>
                <w:sz w:val="20"/>
                <w:szCs w:val="20"/>
                <w:lang w:eastAsia="ru-RU"/>
              </w:rPr>
            </w:pPr>
            <w:r w:rsidRPr="00A96838">
              <w:rPr>
                <w:rFonts w:eastAsia="Times New Roman" w:cs="Times New Roman"/>
                <w:sz w:val="20"/>
                <w:szCs w:val="20"/>
                <w:lang w:eastAsia="ru-RU"/>
              </w:rPr>
              <w:lastRenderedPageBreak/>
              <w:t>рабочие</w:t>
            </w:r>
          </w:p>
        </w:tc>
        <w:tc>
          <w:tcPr>
            <w:tcW w:w="930"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183</w:t>
            </w:r>
          </w:p>
        </w:tc>
        <w:tc>
          <w:tcPr>
            <w:tcW w:w="933"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144</w:t>
            </w:r>
          </w:p>
        </w:tc>
        <w:tc>
          <w:tcPr>
            <w:tcW w:w="932"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144</w:t>
            </w:r>
          </w:p>
        </w:tc>
      </w:tr>
      <w:tr w:rsidR="0005201C" w:rsidRPr="00146D85" w:rsidTr="0033362F">
        <w:trPr>
          <w:trHeight w:val="235"/>
        </w:trPr>
        <w:tc>
          <w:tcPr>
            <w:tcW w:w="2205"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spacing w:after="0" w:line="240" w:lineRule="auto"/>
              <w:rPr>
                <w:rFonts w:eastAsia="Times New Roman" w:cs="Times New Roman"/>
                <w:sz w:val="20"/>
                <w:szCs w:val="20"/>
                <w:lang w:eastAsia="ru-RU"/>
              </w:rPr>
            </w:pPr>
            <w:r w:rsidRPr="00A96838">
              <w:rPr>
                <w:rFonts w:eastAsia="Times New Roman" w:cs="Times New Roman"/>
                <w:sz w:val="20"/>
                <w:szCs w:val="20"/>
                <w:lang w:eastAsia="ru-RU"/>
              </w:rPr>
              <w:t>ИТОГО</w:t>
            </w:r>
          </w:p>
        </w:tc>
        <w:tc>
          <w:tcPr>
            <w:tcW w:w="930"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302</w:t>
            </w:r>
          </w:p>
        </w:tc>
        <w:tc>
          <w:tcPr>
            <w:tcW w:w="933"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304</w:t>
            </w:r>
          </w:p>
        </w:tc>
        <w:tc>
          <w:tcPr>
            <w:tcW w:w="932"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304</w:t>
            </w:r>
          </w:p>
        </w:tc>
      </w:tr>
    </w:tbl>
    <w:p w:rsidR="0005201C" w:rsidRDefault="0005201C" w:rsidP="0005201C">
      <w:pPr>
        <w:widowControl w:val="0"/>
        <w:spacing w:after="0" w:line="360" w:lineRule="auto"/>
        <w:ind w:firstLine="709"/>
        <w:jc w:val="both"/>
        <w:rPr>
          <w:rFonts w:eastAsia="Times New Roman" w:cs="Times New Roman"/>
          <w:szCs w:val="28"/>
          <w:lang w:eastAsia="ru-RU"/>
        </w:rPr>
      </w:pPr>
    </w:p>
    <w:p w:rsidR="0005201C" w:rsidRDefault="0005201C" w:rsidP="0005201C">
      <w:pPr>
        <w:widowControl w:val="0"/>
        <w:spacing w:after="0" w:line="360" w:lineRule="auto"/>
        <w:ind w:firstLine="709"/>
        <w:jc w:val="both"/>
        <w:rPr>
          <w:rFonts w:eastAsia="Times New Roman" w:cs="Times New Roman"/>
          <w:szCs w:val="28"/>
          <w:lang w:eastAsia="ru-RU"/>
        </w:rPr>
      </w:pPr>
      <w:r w:rsidRPr="00146D85">
        <w:rPr>
          <w:rFonts w:eastAsia="Times New Roman" w:cs="Times New Roman"/>
          <w:szCs w:val="28"/>
          <w:lang w:eastAsia="ru-RU"/>
        </w:rPr>
        <w:t xml:space="preserve">Как видно из таблицы </w:t>
      </w:r>
      <w:r w:rsidR="000050DB">
        <w:rPr>
          <w:rFonts w:eastAsia="Times New Roman" w:cs="Times New Roman"/>
          <w:szCs w:val="28"/>
          <w:lang w:eastAsia="ru-RU"/>
        </w:rPr>
        <w:t>1</w:t>
      </w:r>
      <w:r w:rsidRPr="00146D85">
        <w:rPr>
          <w:rFonts w:eastAsia="Times New Roman" w:cs="Times New Roman"/>
          <w:szCs w:val="28"/>
          <w:lang w:eastAsia="ru-RU"/>
        </w:rPr>
        <w:t xml:space="preserve"> – количество руководителей выросло на 27 человек, специалистов на 26, а количество служащих и рабочих напротив, сократилось на 12 и 39 человек соответственно. </w:t>
      </w:r>
    </w:p>
    <w:p w:rsidR="0005201C" w:rsidRPr="002C4E0E" w:rsidRDefault="0005201C" w:rsidP="0005201C">
      <w:pPr>
        <w:spacing w:after="0" w:line="360" w:lineRule="auto"/>
        <w:ind w:firstLine="709"/>
        <w:jc w:val="both"/>
        <w:rPr>
          <w:rFonts w:eastAsia="Times New Roman" w:cs="Times New Roman"/>
          <w:szCs w:val="28"/>
          <w:lang w:eastAsia="ru-RU"/>
        </w:rPr>
      </w:pPr>
      <w:r w:rsidRPr="002C4E0E">
        <w:rPr>
          <w:rFonts w:eastAsia="Times New Roman" w:cs="Times New Roman"/>
          <w:szCs w:val="28"/>
          <w:lang w:eastAsia="ru-RU"/>
        </w:rPr>
        <w:t>Возрастной состав сотрудников компании складывается следующим образом: около 32</w:t>
      </w:r>
      <w:r>
        <w:rPr>
          <w:rFonts w:eastAsia="Times New Roman" w:cs="Times New Roman"/>
          <w:szCs w:val="28"/>
          <w:lang w:eastAsia="ru-RU"/>
        </w:rPr>
        <w:t xml:space="preserve"> </w:t>
      </w:r>
      <w:r w:rsidRPr="002C4E0E">
        <w:rPr>
          <w:rFonts w:eastAsia="Times New Roman" w:cs="Times New Roman"/>
          <w:szCs w:val="28"/>
          <w:lang w:eastAsia="ru-RU"/>
        </w:rPr>
        <w:t>% работников в возрасте до 29 лет, что можно объяснить особенностями работы и сферой деятельности компании – перевозки. Удельный вес работников в возрасте от 30 до 39 лет составляет 28</w:t>
      </w:r>
      <w:r>
        <w:rPr>
          <w:rFonts w:eastAsia="Times New Roman" w:cs="Times New Roman"/>
          <w:szCs w:val="28"/>
          <w:lang w:eastAsia="ru-RU"/>
        </w:rPr>
        <w:t xml:space="preserve"> </w:t>
      </w:r>
      <w:r w:rsidRPr="002C4E0E">
        <w:rPr>
          <w:rFonts w:eastAsia="Times New Roman" w:cs="Times New Roman"/>
          <w:szCs w:val="28"/>
          <w:lang w:eastAsia="ru-RU"/>
        </w:rPr>
        <w:t>%, в возрасте 40-49 лет – 19</w:t>
      </w:r>
      <w:r>
        <w:rPr>
          <w:rFonts w:eastAsia="Times New Roman" w:cs="Times New Roman"/>
          <w:szCs w:val="28"/>
          <w:lang w:eastAsia="ru-RU"/>
        </w:rPr>
        <w:t xml:space="preserve"> </w:t>
      </w:r>
      <w:r w:rsidRPr="002C4E0E">
        <w:rPr>
          <w:rFonts w:eastAsia="Times New Roman" w:cs="Times New Roman"/>
          <w:szCs w:val="28"/>
          <w:lang w:eastAsia="ru-RU"/>
        </w:rPr>
        <w:t>% и 21</w:t>
      </w:r>
      <w:r>
        <w:rPr>
          <w:rFonts w:eastAsia="Times New Roman" w:cs="Times New Roman"/>
          <w:szCs w:val="28"/>
          <w:lang w:eastAsia="ru-RU"/>
        </w:rPr>
        <w:t xml:space="preserve"> </w:t>
      </w:r>
      <w:r w:rsidRPr="002C4E0E">
        <w:rPr>
          <w:rFonts w:eastAsia="Times New Roman" w:cs="Times New Roman"/>
          <w:szCs w:val="28"/>
          <w:lang w:eastAsia="ru-RU"/>
        </w:rPr>
        <w:t>% работников в возрасте старше 50 лет.</w:t>
      </w:r>
    </w:p>
    <w:p w:rsidR="0005201C" w:rsidRPr="002C4E0E" w:rsidRDefault="0005201C" w:rsidP="0005201C">
      <w:pPr>
        <w:spacing w:after="0" w:line="240" w:lineRule="auto"/>
        <w:jc w:val="center"/>
        <w:rPr>
          <w:rFonts w:eastAsia="Times New Roman" w:cs="Times New Roman"/>
          <w:sz w:val="24"/>
          <w:szCs w:val="28"/>
          <w:lang w:eastAsia="ru-RU"/>
        </w:rPr>
      </w:pPr>
      <w:r w:rsidRPr="002C4E0E">
        <w:rPr>
          <w:rFonts w:eastAsia="Times New Roman" w:cs="Times New Roman"/>
          <w:noProof/>
          <w:sz w:val="24"/>
          <w:szCs w:val="28"/>
          <w:lang w:eastAsia="ru-RU"/>
        </w:rPr>
        <w:drawing>
          <wp:inline distT="0" distB="0" distL="0" distR="0" wp14:anchorId="2B2EAD5D" wp14:editId="38BD98BC">
            <wp:extent cx="5180965" cy="2647950"/>
            <wp:effectExtent l="0" t="0" r="635" b="0"/>
            <wp:docPr id="3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5201C" w:rsidRPr="002C4E0E" w:rsidRDefault="0005201C" w:rsidP="0005201C">
      <w:pPr>
        <w:spacing w:after="0" w:line="240" w:lineRule="auto"/>
        <w:jc w:val="center"/>
        <w:rPr>
          <w:rFonts w:eastAsia="Times New Roman" w:cs="Times New Roman"/>
          <w:szCs w:val="28"/>
          <w:lang w:eastAsia="ru-RU"/>
        </w:rPr>
      </w:pPr>
      <w:r w:rsidRPr="002C4E0E">
        <w:rPr>
          <w:rFonts w:eastAsia="Times New Roman" w:cs="Times New Roman"/>
          <w:szCs w:val="28"/>
          <w:lang w:eastAsia="ru-RU"/>
        </w:rPr>
        <w:t xml:space="preserve">Рисунок </w:t>
      </w:r>
      <w:r>
        <w:rPr>
          <w:rFonts w:eastAsia="Times New Roman" w:cs="Times New Roman"/>
          <w:szCs w:val="28"/>
          <w:lang w:eastAsia="ru-RU"/>
        </w:rPr>
        <w:t>11</w:t>
      </w:r>
      <w:r w:rsidRPr="002C4E0E">
        <w:rPr>
          <w:rFonts w:eastAsia="Times New Roman" w:cs="Times New Roman"/>
          <w:szCs w:val="28"/>
          <w:lang w:eastAsia="ru-RU"/>
        </w:rPr>
        <w:t xml:space="preserve"> – Структура персонала по возрастному составу, %</w:t>
      </w:r>
    </w:p>
    <w:p w:rsidR="0005201C" w:rsidRPr="002C4E0E" w:rsidRDefault="0005201C" w:rsidP="0005201C">
      <w:pPr>
        <w:spacing w:after="0" w:line="360" w:lineRule="auto"/>
        <w:ind w:firstLine="709"/>
        <w:jc w:val="both"/>
        <w:rPr>
          <w:rFonts w:eastAsia="Times New Roman" w:cs="Times New Roman"/>
          <w:szCs w:val="28"/>
          <w:lang w:eastAsia="ru-RU"/>
        </w:rPr>
      </w:pPr>
    </w:p>
    <w:p w:rsidR="0005201C" w:rsidRDefault="0005201C" w:rsidP="0005201C">
      <w:pPr>
        <w:spacing w:after="0" w:line="360" w:lineRule="auto"/>
        <w:ind w:firstLine="709"/>
        <w:jc w:val="both"/>
        <w:rPr>
          <w:rFonts w:eastAsia="Times New Roman" w:cs="Times New Roman"/>
          <w:szCs w:val="28"/>
          <w:lang w:eastAsia="ru-RU"/>
        </w:rPr>
      </w:pPr>
      <w:r w:rsidRPr="002C4E0E">
        <w:rPr>
          <w:rFonts w:eastAsia="Times New Roman" w:cs="Times New Roman"/>
          <w:szCs w:val="28"/>
          <w:lang w:eastAsia="ru-RU"/>
        </w:rPr>
        <w:t>В общей численности работников преобладают сотрудники со стажем работы от 1 до 4 лет, на долю которых приходится около 33</w:t>
      </w:r>
      <w:r>
        <w:rPr>
          <w:rFonts w:eastAsia="Times New Roman" w:cs="Times New Roman"/>
          <w:szCs w:val="28"/>
          <w:lang w:eastAsia="ru-RU"/>
        </w:rPr>
        <w:t xml:space="preserve"> </w:t>
      </w:r>
      <w:r w:rsidRPr="002C4E0E">
        <w:rPr>
          <w:rFonts w:eastAsia="Times New Roman" w:cs="Times New Roman"/>
          <w:szCs w:val="28"/>
          <w:lang w:eastAsia="ru-RU"/>
        </w:rPr>
        <w:t>% персонала организации. Наименьшие доли 5-7% у тех, чей стаж составляет более 15 лет.</w:t>
      </w:r>
    </w:p>
    <w:p w:rsidR="0005201C" w:rsidRPr="002C4E0E" w:rsidRDefault="0005201C" w:rsidP="0005201C">
      <w:pPr>
        <w:spacing w:after="0" w:line="360" w:lineRule="auto"/>
        <w:ind w:firstLine="709"/>
        <w:jc w:val="both"/>
        <w:rPr>
          <w:rFonts w:eastAsia="Times New Roman" w:cs="Times New Roman"/>
          <w:szCs w:val="28"/>
          <w:lang w:eastAsia="ru-RU"/>
        </w:rPr>
      </w:pPr>
    </w:p>
    <w:p w:rsidR="0005201C" w:rsidRPr="002C4E0E" w:rsidRDefault="0005201C" w:rsidP="0005201C">
      <w:pPr>
        <w:spacing w:after="0" w:line="240" w:lineRule="auto"/>
        <w:jc w:val="center"/>
        <w:rPr>
          <w:rFonts w:eastAsia="Times New Roman" w:cs="Times New Roman"/>
          <w:sz w:val="24"/>
          <w:szCs w:val="28"/>
          <w:lang w:eastAsia="ru-RU"/>
        </w:rPr>
      </w:pPr>
      <w:r w:rsidRPr="002C4E0E">
        <w:rPr>
          <w:rFonts w:eastAsia="Times New Roman" w:cs="Times New Roman"/>
          <w:noProof/>
          <w:sz w:val="24"/>
          <w:szCs w:val="28"/>
          <w:lang w:eastAsia="ru-RU"/>
        </w:rPr>
        <w:lastRenderedPageBreak/>
        <w:drawing>
          <wp:inline distT="0" distB="0" distL="0" distR="0" wp14:anchorId="50E9B56D" wp14:editId="30E20485">
            <wp:extent cx="5829300" cy="2152650"/>
            <wp:effectExtent l="0" t="0" r="0" b="0"/>
            <wp:docPr id="3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5201C" w:rsidRPr="002C4E0E" w:rsidRDefault="0005201C" w:rsidP="0005201C">
      <w:pPr>
        <w:spacing w:after="0" w:line="360" w:lineRule="auto"/>
        <w:jc w:val="center"/>
        <w:rPr>
          <w:rFonts w:eastAsia="Times New Roman" w:cs="Times New Roman"/>
          <w:szCs w:val="28"/>
          <w:lang w:eastAsia="ru-RU"/>
        </w:rPr>
      </w:pPr>
      <w:r w:rsidRPr="002C4E0E">
        <w:rPr>
          <w:rFonts w:eastAsia="Times New Roman" w:cs="Times New Roman"/>
          <w:szCs w:val="28"/>
          <w:lang w:eastAsia="ru-RU"/>
        </w:rPr>
        <w:t xml:space="preserve">Рисунок </w:t>
      </w:r>
      <w:r>
        <w:rPr>
          <w:rFonts w:eastAsia="Times New Roman" w:cs="Times New Roman"/>
          <w:szCs w:val="28"/>
          <w:lang w:eastAsia="ru-RU"/>
        </w:rPr>
        <w:t>12</w:t>
      </w:r>
      <w:r w:rsidRPr="002C4E0E">
        <w:rPr>
          <w:rFonts w:eastAsia="Times New Roman" w:cs="Times New Roman"/>
          <w:szCs w:val="28"/>
          <w:lang w:eastAsia="ru-RU"/>
        </w:rPr>
        <w:t xml:space="preserve"> – Структура персонал</w:t>
      </w:r>
      <w:proofErr w:type="gramStart"/>
      <w:r w:rsidRPr="002C4E0E">
        <w:rPr>
          <w:rFonts w:eastAsia="Times New Roman" w:cs="Times New Roman"/>
          <w:szCs w:val="28"/>
          <w:lang w:eastAsia="ru-RU"/>
        </w:rPr>
        <w:t>а ООО</w:t>
      </w:r>
      <w:proofErr w:type="gramEnd"/>
      <w:r w:rsidRPr="002C4E0E">
        <w:rPr>
          <w:rFonts w:eastAsia="Times New Roman" w:cs="Times New Roman"/>
          <w:szCs w:val="28"/>
          <w:lang w:eastAsia="ru-RU"/>
        </w:rPr>
        <w:t xml:space="preserve"> ТК «Макс-Авто» по стажу работы, %</w:t>
      </w:r>
    </w:p>
    <w:p w:rsidR="0005201C" w:rsidRDefault="0005201C" w:rsidP="0005201C">
      <w:pPr>
        <w:widowControl w:val="0"/>
        <w:spacing w:after="0" w:line="360" w:lineRule="auto"/>
        <w:ind w:firstLine="709"/>
        <w:jc w:val="both"/>
        <w:rPr>
          <w:rFonts w:eastAsia="Times New Roman" w:cs="Times New Roman"/>
          <w:szCs w:val="28"/>
          <w:lang w:eastAsia="ru-RU"/>
        </w:rPr>
      </w:pPr>
    </w:p>
    <w:p w:rsidR="0005201C" w:rsidRPr="00146D85" w:rsidRDefault="0005201C" w:rsidP="0005201C">
      <w:pPr>
        <w:widowControl w:val="0"/>
        <w:spacing w:after="0" w:line="360" w:lineRule="auto"/>
        <w:ind w:firstLine="709"/>
        <w:jc w:val="both"/>
        <w:rPr>
          <w:rFonts w:eastAsia="Times New Roman" w:cs="Times New Roman"/>
          <w:szCs w:val="28"/>
          <w:lang w:eastAsia="ru-RU"/>
        </w:rPr>
      </w:pPr>
      <w:r w:rsidRPr="00146D85">
        <w:rPr>
          <w:rFonts w:eastAsia="Times New Roman" w:cs="Times New Roman"/>
          <w:szCs w:val="28"/>
          <w:lang w:eastAsia="ru-RU"/>
        </w:rPr>
        <w:t xml:space="preserve">Динамика структуры персонала по образованию представлена в таблице </w:t>
      </w:r>
      <w:r w:rsidR="000050DB">
        <w:rPr>
          <w:rFonts w:eastAsia="Times New Roman" w:cs="Times New Roman"/>
          <w:szCs w:val="28"/>
          <w:lang w:eastAsia="ru-RU"/>
        </w:rPr>
        <w:t>2</w:t>
      </w:r>
      <w:r w:rsidRPr="00146D85">
        <w:rPr>
          <w:rFonts w:eastAsia="Times New Roman" w:cs="Times New Roman"/>
          <w:szCs w:val="28"/>
          <w:lang w:eastAsia="ru-RU"/>
        </w:rPr>
        <w:t>.</w:t>
      </w:r>
    </w:p>
    <w:p w:rsidR="0005201C" w:rsidRPr="00146D85" w:rsidRDefault="0005201C" w:rsidP="0005201C">
      <w:pPr>
        <w:widowControl w:val="0"/>
        <w:spacing w:after="0" w:line="360" w:lineRule="auto"/>
        <w:ind w:firstLine="709"/>
        <w:jc w:val="both"/>
        <w:rPr>
          <w:rFonts w:eastAsia="Times New Roman" w:cs="Times New Roman"/>
          <w:szCs w:val="28"/>
          <w:lang w:eastAsia="ru-RU"/>
        </w:rPr>
      </w:pPr>
    </w:p>
    <w:p w:rsidR="0005201C" w:rsidRPr="00146D85" w:rsidRDefault="0005201C" w:rsidP="0005201C">
      <w:pPr>
        <w:widowControl w:val="0"/>
        <w:spacing w:after="0" w:line="360" w:lineRule="auto"/>
        <w:contextualSpacing/>
        <w:jc w:val="both"/>
        <w:rPr>
          <w:rFonts w:eastAsia="Times New Roman" w:cs="Times New Roman"/>
          <w:szCs w:val="28"/>
          <w:lang w:eastAsia="ru-RU"/>
        </w:rPr>
      </w:pPr>
      <w:r w:rsidRPr="00146D85">
        <w:rPr>
          <w:rFonts w:eastAsia="Times New Roman" w:cs="Times New Roman"/>
          <w:szCs w:val="24"/>
          <w:lang w:eastAsia="ru-RU"/>
        </w:rPr>
        <w:t xml:space="preserve">Таблица </w:t>
      </w:r>
      <w:r w:rsidR="000050DB">
        <w:rPr>
          <w:rFonts w:eastAsia="Times New Roman" w:cs="Times New Roman"/>
          <w:szCs w:val="24"/>
          <w:lang w:eastAsia="ru-RU"/>
        </w:rPr>
        <w:t>2</w:t>
      </w:r>
      <w:r w:rsidRPr="00146D85">
        <w:rPr>
          <w:rFonts w:eastAsia="Times New Roman" w:cs="Times New Roman"/>
          <w:szCs w:val="24"/>
          <w:lang w:eastAsia="ru-RU"/>
        </w:rPr>
        <w:t xml:space="preserve"> – </w:t>
      </w:r>
      <w:r w:rsidRPr="00146D85">
        <w:rPr>
          <w:rFonts w:eastAsia="Times New Roman" w:cs="Times New Roman"/>
          <w:szCs w:val="28"/>
          <w:lang w:eastAsia="ru-RU"/>
        </w:rPr>
        <w:t xml:space="preserve">Динамика структуры персонала по образованию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7"/>
        <w:gridCol w:w="1769"/>
        <w:gridCol w:w="1774"/>
        <w:gridCol w:w="1770"/>
      </w:tblGrid>
      <w:tr w:rsidR="0005201C" w:rsidRPr="00A96838" w:rsidTr="0033362F">
        <w:trPr>
          <w:trHeight w:val="351"/>
        </w:trPr>
        <w:tc>
          <w:tcPr>
            <w:tcW w:w="2224" w:type="pct"/>
            <w:tcBorders>
              <w:top w:val="single" w:sz="4" w:space="0" w:color="auto"/>
              <w:left w:val="single" w:sz="4" w:space="0" w:color="auto"/>
              <w:bottom w:val="single" w:sz="4" w:space="0" w:color="auto"/>
              <w:right w:val="single" w:sz="4" w:space="0" w:color="auto"/>
            </w:tcBorders>
            <w:vAlign w:val="center"/>
          </w:tcPr>
          <w:p w:rsidR="0005201C" w:rsidRPr="00A96838" w:rsidRDefault="0005201C" w:rsidP="0033362F">
            <w:pPr>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ПОКАЗАТЕЛЬ</w:t>
            </w:r>
          </w:p>
        </w:tc>
        <w:tc>
          <w:tcPr>
            <w:tcW w:w="924" w:type="pct"/>
            <w:tcBorders>
              <w:top w:val="single" w:sz="4" w:space="0" w:color="auto"/>
              <w:left w:val="single" w:sz="4" w:space="0" w:color="auto"/>
              <w:right w:val="single" w:sz="4" w:space="0" w:color="auto"/>
            </w:tcBorders>
          </w:tcPr>
          <w:p w:rsidR="0005201C" w:rsidRPr="00A96838" w:rsidRDefault="0005201C" w:rsidP="000050DB">
            <w:pPr>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201</w:t>
            </w:r>
            <w:r w:rsidR="000050DB">
              <w:rPr>
                <w:rFonts w:eastAsia="Times New Roman" w:cs="Times New Roman"/>
                <w:sz w:val="20"/>
                <w:szCs w:val="20"/>
                <w:lang w:eastAsia="ru-RU"/>
              </w:rPr>
              <w:t>8</w:t>
            </w:r>
            <w:r w:rsidRPr="00A96838">
              <w:rPr>
                <w:rFonts w:eastAsia="Times New Roman" w:cs="Times New Roman"/>
                <w:sz w:val="20"/>
                <w:szCs w:val="20"/>
                <w:lang w:eastAsia="ru-RU"/>
              </w:rPr>
              <w:t xml:space="preserve"> г.</w:t>
            </w:r>
          </w:p>
        </w:tc>
        <w:tc>
          <w:tcPr>
            <w:tcW w:w="927" w:type="pct"/>
            <w:tcBorders>
              <w:top w:val="single" w:sz="4" w:space="0" w:color="auto"/>
              <w:left w:val="single" w:sz="4" w:space="0" w:color="auto"/>
              <w:right w:val="single" w:sz="4" w:space="0" w:color="auto"/>
            </w:tcBorders>
          </w:tcPr>
          <w:p w:rsidR="0005201C" w:rsidRPr="00A96838" w:rsidRDefault="0005201C" w:rsidP="000050DB">
            <w:pPr>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201</w:t>
            </w:r>
            <w:r w:rsidR="000050DB">
              <w:rPr>
                <w:rFonts w:eastAsia="Times New Roman" w:cs="Times New Roman"/>
                <w:sz w:val="20"/>
                <w:szCs w:val="20"/>
                <w:lang w:eastAsia="ru-RU"/>
              </w:rPr>
              <w:t>9</w:t>
            </w:r>
            <w:r w:rsidRPr="00A96838">
              <w:rPr>
                <w:rFonts w:eastAsia="Times New Roman" w:cs="Times New Roman"/>
                <w:sz w:val="20"/>
                <w:szCs w:val="20"/>
                <w:lang w:eastAsia="ru-RU"/>
              </w:rPr>
              <w:t>г.</w:t>
            </w:r>
          </w:p>
        </w:tc>
        <w:tc>
          <w:tcPr>
            <w:tcW w:w="925" w:type="pct"/>
            <w:tcBorders>
              <w:top w:val="single" w:sz="4" w:space="0" w:color="auto"/>
              <w:left w:val="single" w:sz="4" w:space="0" w:color="auto"/>
              <w:right w:val="single" w:sz="4" w:space="0" w:color="auto"/>
            </w:tcBorders>
          </w:tcPr>
          <w:p w:rsidR="0005201C" w:rsidRPr="00A96838" w:rsidRDefault="0005201C" w:rsidP="000050DB">
            <w:pPr>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20</w:t>
            </w:r>
            <w:r w:rsidR="000050DB">
              <w:rPr>
                <w:rFonts w:eastAsia="Times New Roman" w:cs="Times New Roman"/>
                <w:sz w:val="20"/>
                <w:szCs w:val="20"/>
                <w:lang w:eastAsia="ru-RU"/>
              </w:rPr>
              <w:t>0</w:t>
            </w:r>
            <w:r w:rsidRPr="00A96838">
              <w:rPr>
                <w:rFonts w:eastAsia="Times New Roman" w:cs="Times New Roman"/>
                <w:sz w:val="20"/>
                <w:szCs w:val="20"/>
                <w:lang w:eastAsia="ru-RU"/>
              </w:rPr>
              <w:t xml:space="preserve"> г.</w:t>
            </w:r>
          </w:p>
        </w:tc>
      </w:tr>
      <w:tr w:rsidR="0005201C" w:rsidRPr="00A96838" w:rsidTr="0033362F">
        <w:trPr>
          <w:trHeight w:val="235"/>
        </w:trPr>
        <w:tc>
          <w:tcPr>
            <w:tcW w:w="2224"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both"/>
              <w:rPr>
                <w:rFonts w:eastAsia="Times New Roman" w:cs="Times New Roman"/>
                <w:sz w:val="20"/>
                <w:szCs w:val="20"/>
                <w:lang w:eastAsia="ru-RU"/>
              </w:rPr>
            </w:pPr>
            <w:r w:rsidRPr="00A96838">
              <w:rPr>
                <w:rFonts w:eastAsia="Times New Roman" w:cs="Times New Roman"/>
                <w:sz w:val="20"/>
                <w:szCs w:val="20"/>
                <w:lang w:eastAsia="ru-RU"/>
              </w:rPr>
              <w:t>общее среднее</w:t>
            </w:r>
          </w:p>
        </w:tc>
        <w:tc>
          <w:tcPr>
            <w:tcW w:w="924"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0</w:t>
            </w:r>
          </w:p>
        </w:tc>
        <w:tc>
          <w:tcPr>
            <w:tcW w:w="927"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0</w:t>
            </w:r>
          </w:p>
        </w:tc>
        <w:tc>
          <w:tcPr>
            <w:tcW w:w="925"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0</w:t>
            </w:r>
          </w:p>
        </w:tc>
      </w:tr>
      <w:tr w:rsidR="0005201C" w:rsidRPr="00A96838" w:rsidTr="0033362F">
        <w:trPr>
          <w:trHeight w:val="235"/>
        </w:trPr>
        <w:tc>
          <w:tcPr>
            <w:tcW w:w="2224"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both"/>
              <w:rPr>
                <w:rFonts w:eastAsia="Times New Roman" w:cs="Times New Roman"/>
                <w:sz w:val="20"/>
                <w:szCs w:val="20"/>
                <w:lang w:eastAsia="ru-RU"/>
              </w:rPr>
            </w:pPr>
            <w:r w:rsidRPr="00A96838">
              <w:rPr>
                <w:rFonts w:eastAsia="Times New Roman" w:cs="Times New Roman"/>
                <w:sz w:val="20"/>
                <w:szCs w:val="20"/>
                <w:lang w:eastAsia="ru-RU"/>
              </w:rPr>
              <w:t>среднее специальное</w:t>
            </w:r>
          </w:p>
        </w:tc>
        <w:tc>
          <w:tcPr>
            <w:tcW w:w="924"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178</w:t>
            </w:r>
          </w:p>
        </w:tc>
        <w:tc>
          <w:tcPr>
            <w:tcW w:w="927"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165</w:t>
            </w:r>
          </w:p>
        </w:tc>
        <w:tc>
          <w:tcPr>
            <w:tcW w:w="925"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159</w:t>
            </w:r>
          </w:p>
        </w:tc>
      </w:tr>
      <w:tr w:rsidR="0005201C" w:rsidRPr="00A96838" w:rsidTr="0033362F">
        <w:trPr>
          <w:trHeight w:val="235"/>
        </w:trPr>
        <w:tc>
          <w:tcPr>
            <w:tcW w:w="2224"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rPr>
                <w:rFonts w:eastAsia="Times New Roman" w:cs="Times New Roman"/>
                <w:sz w:val="20"/>
                <w:szCs w:val="20"/>
                <w:lang w:eastAsia="ru-RU"/>
              </w:rPr>
            </w:pPr>
            <w:r w:rsidRPr="00A96838">
              <w:rPr>
                <w:rFonts w:eastAsia="Times New Roman" w:cs="Times New Roman"/>
                <w:sz w:val="20"/>
                <w:szCs w:val="20"/>
                <w:lang w:eastAsia="ru-RU"/>
              </w:rPr>
              <w:t>незаконченное высшее</w:t>
            </w:r>
          </w:p>
        </w:tc>
        <w:tc>
          <w:tcPr>
            <w:tcW w:w="924"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63</w:t>
            </w:r>
          </w:p>
        </w:tc>
        <w:tc>
          <w:tcPr>
            <w:tcW w:w="927"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57</w:t>
            </w:r>
          </w:p>
        </w:tc>
        <w:tc>
          <w:tcPr>
            <w:tcW w:w="925"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57</w:t>
            </w:r>
          </w:p>
        </w:tc>
      </w:tr>
      <w:tr w:rsidR="0005201C" w:rsidRPr="00A96838" w:rsidTr="0033362F">
        <w:trPr>
          <w:trHeight w:val="235"/>
        </w:trPr>
        <w:tc>
          <w:tcPr>
            <w:tcW w:w="2224"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spacing w:after="0" w:line="240" w:lineRule="auto"/>
              <w:rPr>
                <w:rFonts w:eastAsia="Times New Roman" w:cs="Times New Roman"/>
                <w:sz w:val="20"/>
                <w:szCs w:val="20"/>
                <w:lang w:eastAsia="ru-RU"/>
              </w:rPr>
            </w:pPr>
            <w:r w:rsidRPr="00A96838">
              <w:rPr>
                <w:rFonts w:eastAsia="Times New Roman" w:cs="Times New Roman"/>
                <w:sz w:val="20"/>
                <w:szCs w:val="20"/>
                <w:lang w:eastAsia="ru-RU"/>
              </w:rPr>
              <w:t>высшее</w:t>
            </w:r>
          </w:p>
        </w:tc>
        <w:tc>
          <w:tcPr>
            <w:tcW w:w="924"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61</w:t>
            </w:r>
          </w:p>
        </w:tc>
        <w:tc>
          <w:tcPr>
            <w:tcW w:w="927"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82</w:t>
            </w:r>
          </w:p>
        </w:tc>
        <w:tc>
          <w:tcPr>
            <w:tcW w:w="925"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widowControl w:val="0"/>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88</w:t>
            </w:r>
          </w:p>
        </w:tc>
      </w:tr>
      <w:tr w:rsidR="0005201C" w:rsidRPr="00A96838" w:rsidTr="0033362F">
        <w:trPr>
          <w:trHeight w:val="235"/>
        </w:trPr>
        <w:tc>
          <w:tcPr>
            <w:tcW w:w="2224"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spacing w:after="0" w:line="240" w:lineRule="auto"/>
              <w:rPr>
                <w:rFonts w:eastAsia="Times New Roman" w:cs="Times New Roman"/>
                <w:sz w:val="20"/>
                <w:szCs w:val="20"/>
                <w:lang w:eastAsia="ru-RU"/>
              </w:rPr>
            </w:pPr>
            <w:r w:rsidRPr="00A96838">
              <w:rPr>
                <w:rFonts w:eastAsia="Times New Roman" w:cs="Times New Roman"/>
                <w:sz w:val="20"/>
                <w:szCs w:val="20"/>
                <w:lang w:eastAsia="ru-RU"/>
              </w:rPr>
              <w:t>ИТОГО</w:t>
            </w:r>
          </w:p>
        </w:tc>
        <w:tc>
          <w:tcPr>
            <w:tcW w:w="924"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302</w:t>
            </w:r>
          </w:p>
        </w:tc>
        <w:tc>
          <w:tcPr>
            <w:tcW w:w="927"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304</w:t>
            </w:r>
          </w:p>
        </w:tc>
        <w:tc>
          <w:tcPr>
            <w:tcW w:w="925" w:type="pct"/>
            <w:tcBorders>
              <w:top w:val="single" w:sz="4" w:space="0" w:color="auto"/>
              <w:left w:val="single" w:sz="4" w:space="0" w:color="auto"/>
              <w:bottom w:val="single" w:sz="4" w:space="0" w:color="auto"/>
              <w:right w:val="single" w:sz="4" w:space="0" w:color="auto"/>
            </w:tcBorders>
          </w:tcPr>
          <w:p w:rsidR="0005201C" w:rsidRPr="00A96838" w:rsidRDefault="0005201C" w:rsidP="0033362F">
            <w:pPr>
              <w:spacing w:after="0" w:line="240" w:lineRule="auto"/>
              <w:jc w:val="center"/>
              <w:rPr>
                <w:rFonts w:eastAsia="Times New Roman" w:cs="Times New Roman"/>
                <w:sz w:val="20"/>
                <w:szCs w:val="20"/>
                <w:lang w:eastAsia="ru-RU"/>
              </w:rPr>
            </w:pPr>
            <w:r w:rsidRPr="00A96838">
              <w:rPr>
                <w:rFonts w:eastAsia="Times New Roman" w:cs="Times New Roman"/>
                <w:sz w:val="20"/>
                <w:szCs w:val="20"/>
                <w:lang w:eastAsia="ru-RU"/>
              </w:rPr>
              <w:t>304</w:t>
            </w:r>
          </w:p>
        </w:tc>
      </w:tr>
    </w:tbl>
    <w:p w:rsidR="000050DB" w:rsidRDefault="000050DB" w:rsidP="0005201C">
      <w:pPr>
        <w:widowControl w:val="0"/>
        <w:spacing w:after="0" w:line="360" w:lineRule="auto"/>
        <w:ind w:firstLine="709"/>
        <w:jc w:val="both"/>
        <w:rPr>
          <w:rFonts w:eastAsia="Times New Roman" w:cs="Times New Roman"/>
          <w:szCs w:val="28"/>
          <w:lang w:eastAsia="ru-RU"/>
        </w:rPr>
      </w:pPr>
    </w:p>
    <w:p w:rsidR="0005201C" w:rsidRDefault="0005201C" w:rsidP="0005201C">
      <w:pPr>
        <w:widowControl w:val="0"/>
        <w:spacing w:after="0" w:line="360" w:lineRule="auto"/>
        <w:ind w:firstLine="709"/>
        <w:jc w:val="both"/>
        <w:rPr>
          <w:rFonts w:eastAsia="Times New Roman" w:cs="Times New Roman"/>
          <w:szCs w:val="28"/>
          <w:lang w:eastAsia="ru-RU"/>
        </w:rPr>
      </w:pPr>
      <w:r w:rsidRPr="00146D85">
        <w:rPr>
          <w:rFonts w:eastAsia="Times New Roman" w:cs="Times New Roman"/>
          <w:szCs w:val="28"/>
          <w:lang w:eastAsia="ru-RU"/>
        </w:rPr>
        <w:t xml:space="preserve">Как видно из таблицы </w:t>
      </w:r>
      <w:r w:rsidR="000050DB">
        <w:rPr>
          <w:rFonts w:eastAsia="Times New Roman" w:cs="Times New Roman"/>
          <w:szCs w:val="28"/>
          <w:lang w:eastAsia="ru-RU"/>
        </w:rPr>
        <w:t>3</w:t>
      </w:r>
      <w:r w:rsidRPr="00146D85">
        <w:rPr>
          <w:rFonts w:eastAsia="Times New Roman" w:cs="Times New Roman"/>
          <w:szCs w:val="28"/>
          <w:lang w:eastAsia="ru-RU"/>
        </w:rPr>
        <w:t xml:space="preserve">, в компании отсутствуют работники с общим средним образованием, что можно расценить как положительное явление. Основная доля персонала – со средним образованием, что характерно для специфики предприятия.  Как правило, это сотрудники, относящиеся к категории рабочих. Персонала с наличием высшего образования достаточно много для строительной компании: </w:t>
      </w:r>
    </w:p>
    <w:p w:rsidR="0005201C" w:rsidRPr="00846761" w:rsidRDefault="0005201C" w:rsidP="0005201C">
      <w:pPr>
        <w:pStyle w:val="ad"/>
        <w:widowControl w:val="0"/>
        <w:numPr>
          <w:ilvl w:val="0"/>
          <w:numId w:val="15"/>
        </w:numPr>
        <w:spacing w:line="360" w:lineRule="auto"/>
        <w:ind w:left="0" w:firstLine="709"/>
        <w:jc w:val="both"/>
        <w:rPr>
          <w:sz w:val="28"/>
          <w:szCs w:val="28"/>
        </w:rPr>
      </w:pPr>
      <w:r w:rsidRPr="00846761">
        <w:rPr>
          <w:sz w:val="28"/>
          <w:szCs w:val="28"/>
        </w:rPr>
        <w:t xml:space="preserve">с </w:t>
      </w:r>
      <w:proofErr w:type="gramStart"/>
      <w:r w:rsidRPr="00846761">
        <w:rPr>
          <w:sz w:val="28"/>
          <w:szCs w:val="28"/>
        </w:rPr>
        <w:t>законченным</w:t>
      </w:r>
      <w:proofErr w:type="gramEnd"/>
      <w:r w:rsidRPr="00846761">
        <w:rPr>
          <w:sz w:val="28"/>
          <w:szCs w:val="28"/>
        </w:rPr>
        <w:t xml:space="preserve"> – 88 человек, </w:t>
      </w:r>
    </w:p>
    <w:p w:rsidR="0005201C" w:rsidRPr="00846761" w:rsidRDefault="0005201C" w:rsidP="0005201C">
      <w:pPr>
        <w:pStyle w:val="ad"/>
        <w:widowControl w:val="0"/>
        <w:numPr>
          <w:ilvl w:val="0"/>
          <w:numId w:val="15"/>
        </w:numPr>
        <w:spacing w:line="360" w:lineRule="auto"/>
        <w:ind w:left="0" w:firstLine="709"/>
        <w:jc w:val="both"/>
        <w:rPr>
          <w:sz w:val="28"/>
          <w:szCs w:val="28"/>
        </w:rPr>
      </w:pPr>
      <w:proofErr w:type="gramStart"/>
      <w:r w:rsidRPr="00846761">
        <w:rPr>
          <w:sz w:val="28"/>
          <w:szCs w:val="28"/>
        </w:rPr>
        <w:t>незаконченным</w:t>
      </w:r>
      <w:proofErr w:type="gramEnd"/>
      <w:r w:rsidRPr="00846761">
        <w:rPr>
          <w:sz w:val="28"/>
          <w:szCs w:val="28"/>
        </w:rPr>
        <w:t xml:space="preserve"> 57 человек. </w:t>
      </w:r>
    </w:p>
    <w:p w:rsidR="0005201C" w:rsidRPr="00146D85" w:rsidRDefault="0005201C" w:rsidP="0005201C">
      <w:pPr>
        <w:widowControl w:val="0"/>
        <w:spacing w:after="0" w:line="360" w:lineRule="auto"/>
        <w:ind w:firstLine="709"/>
        <w:jc w:val="both"/>
        <w:rPr>
          <w:rFonts w:eastAsia="Times New Roman" w:cs="Times New Roman"/>
          <w:szCs w:val="28"/>
          <w:lang w:eastAsia="ru-RU"/>
        </w:rPr>
      </w:pPr>
      <w:r w:rsidRPr="00146D85">
        <w:rPr>
          <w:rFonts w:eastAsia="Times New Roman" w:cs="Times New Roman"/>
          <w:szCs w:val="28"/>
          <w:lang w:eastAsia="ru-RU"/>
        </w:rPr>
        <w:t>Что обусловлено ростом доли сотрудников, относящихся к категории руководства, поскольку высшее образование для этой категории является одним их основных квалификационных требований по должности.</w:t>
      </w:r>
    </w:p>
    <w:p w:rsidR="009E6FD9" w:rsidRDefault="00B44B40" w:rsidP="00FB0FF6">
      <w:pPr>
        <w:pStyle w:val="1"/>
        <w:spacing w:line="360" w:lineRule="auto"/>
        <w:jc w:val="both"/>
        <w:rPr>
          <w:rFonts w:ascii="Times New Roman" w:hAnsi="Times New Roman" w:cs="Times New Roman"/>
          <w:color w:val="auto"/>
        </w:rPr>
      </w:pPr>
      <w:bookmarkStart w:id="9" w:name="_Toc72482536"/>
      <w:r w:rsidRPr="00FB0FF6">
        <w:rPr>
          <w:rFonts w:ascii="Times New Roman" w:hAnsi="Times New Roman" w:cs="Times New Roman"/>
          <w:color w:val="auto"/>
        </w:rPr>
        <w:lastRenderedPageBreak/>
        <w:t xml:space="preserve">2.3 Анализ системы </w:t>
      </w:r>
      <w:r w:rsidR="009E6FD9">
        <w:rPr>
          <w:rFonts w:ascii="Times New Roman" w:hAnsi="Times New Roman" w:cs="Times New Roman"/>
          <w:color w:val="auto"/>
        </w:rPr>
        <w:t>кадрового планирования</w:t>
      </w:r>
      <w:bookmarkEnd w:id="9"/>
    </w:p>
    <w:p w:rsidR="009E6FD9" w:rsidRDefault="00B44B40" w:rsidP="009E6FD9">
      <w:pPr>
        <w:widowControl w:val="0"/>
        <w:tabs>
          <w:tab w:val="num" w:pos="0"/>
        </w:tabs>
        <w:autoSpaceDE w:val="0"/>
        <w:autoSpaceDN w:val="0"/>
        <w:adjustRightInd w:val="0"/>
        <w:spacing w:after="0" w:line="360" w:lineRule="auto"/>
        <w:ind w:firstLine="709"/>
        <w:jc w:val="both"/>
        <w:rPr>
          <w:rFonts w:eastAsia="Times New Roman" w:cs="Times New Roman"/>
          <w:szCs w:val="28"/>
          <w:lang w:eastAsia="ru-RU"/>
        </w:rPr>
      </w:pPr>
      <w:r w:rsidRPr="00FB0FF6">
        <w:rPr>
          <w:rFonts w:cs="Times New Roman"/>
        </w:rPr>
        <w:t xml:space="preserve"> </w:t>
      </w:r>
      <w:r w:rsidR="009E6FD9">
        <w:rPr>
          <w:rFonts w:eastAsia="Times New Roman" w:cs="Times New Roman"/>
          <w:szCs w:val="28"/>
          <w:lang w:eastAsia="ru-RU"/>
        </w:rPr>
        <w:t>Для того</w:t>
      </w:r>
      <w:proofErr w:type="gramStart"/>
      <w:r w:rsidR="009E6FD9">
        <w:rPr>
          <w:rFonts w:eastAsia="Times New Roman" w:cs="Times New Roman"/>
          <w:szCs w:val="28"/>
          <w:lang w:eastAsia="ru-RU"/>
        </w:rPr>
        <w:t>,</w:t>
      </w:r>
      <w:proofErr w:type="gramEnd"/>
      <w:r w:rsidR="009E6FD9">
        <w:rPr>
          <w:rFonts w:eastAsia="Times New Roman" w:cs="Times New Roman"/>
          <w:szCs w:val="28"/>
          <w:lang w:eastAsia="ru-RU"/>
        </w:rPr>
        <w:t xml:space="preserve"> чтобы сформировать представление о кадровом планировании в ООО ТК «Макс-Авто» проанализируем кадровую политику и стратегию в общем, а затем – влияние и развитость планирования. Заметим, что к</w:t>
      </w:r>
      <w:r w:rsidR="009E6FD9" w:rsidRPr="00732829">
        <w:rPr>
          <w:rFonts w:eastAsia="Times New Roman" w:cs="Times New Roman"/>
          <w:szCs w:val="28"/>
          <w:lang w:eastAsia="ru-RU"/>
        </w:rPr>
        <w:t xml:space="preserve">адровая политика </w:t>
      </w:r>
      <w:r w:rsidR="009E6FD9">
        <w:rPr>
          <w:rFonts w:eastAsia="Times New Roman" w:cs="Times New Roman"/>
          <w:szCs w:val="28"/>
          <w:lang w:eastAsia="ru-RU"/>
        </w:rPr>
        <w:t>компании</w:t>
      </w:r>
      <w:r w:rsidR="009E6FD9" w:rsidRPr="00732829">
        <w:rPr>
          <w:rFonts w:eastAsia="Times New Roman" w:cs="Times New Roman"/>
          <w:szCs w:val="28"/>
          <w:lang w:eastAsia="ru-RU"/>
        </w:rPr>
        <w:t xml:space="preserve"> ориентирована на внедрение и развитие следующих аспектов:</w:t>
      </w:r>
    </w:p>
    <w:p w:rsidR="009E6FD9" w:rsidRDefault="009E6FD9" w:rsidP="009E6FD9">
      <w:pPr>
        <w:pStyle w:val="ad"/>
        <w:widowControl w:val="0"/>
        <w:numPr>
          <w:ilvl w:val="0"/>
          <w:numId w:val="18"/>
        </w:numPr>
        <w:tabs>
          <w:tab w:val="num" w:pos="0"/>
        </w:tabs>
        <w:autoSpaceDE w:val="0"/>
        <w:autoSpaceDN w:val="0"/>
        <w:adjustRightInd w:val="0"/>
        <w:spacing w:line="360" w:lineRule="auto"/>
        <w:ind w:left="0" w:firstLine="709"/>
        <w:jc w:val="both"/>
        <w:rPr>
          <w:sz w:val="28"/>
          <w:szCs w:val="28"/>
        </w:rPr>
      </w:pPr>
      <w:r>
        <w:rPr>
          <w:sz w:val="28"/>
          <w:szCs w:val="28"/>
        </w:rPr>
        <w:t>о</w:t>
      </w:r>
      <w:r w:rsidRPr="00601B9B">
        <w:rPr>
          <w:sz w:val="28"/>
          <w:szCs w:val="28"/>
        </w:rPr>
        <w:t>моложение руководящего состава, с учетом того, что молодой руководитель вносит инновационные предложения</w:t>
      </w:r>
      <w:r>
        <w:rPr>
          <w:sz w:val="28"/>
          <w:szCs w:val="28"/>
        </w:rPr>
        <w:t>,</w:t>
      </w:r>
      <w:r w:rsidRPr="00601B9B">
        <w:rPr>
          <w:sz w:val="28"/>
          <w:szCs w:val="28"/>
        </w:rPr>
        <w:t xml:space="preserve"> </w:t>
      </w:r>
    </w:p>
    <w:p w:rsidR="009E6FD9" w:rsidRDefault="009E6FD9" w:rsidP="009E6FD9">
      <w:pPr>
        <w:pStyle w:val="ad"/>
        <w:widowControl w:val="0"/>
        <w:numPr>
          <w:ilvl w:val="0"/>
          <w:numId w:val="18"/>
        </w:numPr>
        <w:tabs>
          <w:tab w:val="num" w:pos="0"/>
        </w:tabs>
        <w:autoSpaceDE w:val="0"/>
        <w:autoSpaceDN w:val="0"/>
        <w:adjustRightInd w:val="0"/>
        <w:spacing w:line="360" w:lineRule="auto"/>
        <w:ind w:left="0" w:firstLine="709"/>
        <w:jc w:val="both"/>
        <w:rPr>
          <w:sz w:val="28"/>
          <w:szCs w:val="28"/>
        </w:rPr>
      </w:pPr>
      <w:r>
        <w:rPr>
          <w:sz w:val="28"/>
          <w:szCs w:val="28"/>
        </w:rPr>
        <w:t>р</w:t>
      </w:r>
      <w:r w:rsidRPr="00601B9B">
        <w:rPr>
          <w:sz w:val="28"/>
          <w:szCs w:val="28"/>
        </w:rPr>
        <w:t xml:space="preserve">егулирование текучести кадров, </w:t>
      </w:r>
      <w:r>
        <w:rPr>
          <w:sz w:val="28"/>
          <w:szCs w:val="28"/>
        </w:rPr>
        <w:t>посредством</w:t>
      </w:r>
      <w:r w:rsidRPr="00601B9B">
        <w:rPr>
          <w:sz w:val="28"/>
          <w:szCs w:val="28"/>
        </w:rPr>
        <w:t xml:space="preserve"> создания благоприятных условий труда и различных мер мотивации персонала. Осознание того, что рабочие кадры – это основа деятельности организации, и ее частая смена приводит к дисбалансу в работе, способствует политике закрепления рабочих кадров. Меры по закреплению включают в себя работу по улучшению условий труда, </w:t>
      </w:r>
      <w:r>
        <w:rPr>
          <w:sz w:val="28"/>
          <w:szCs w:val="28"/>
        </w:rPr>
        <w:t>материальное стимулирование с учетом опыта работы в компании и пр.,</w:t>
      </w:r>
      <w:r w:rsidRPr="00601B9B">
        <w:rPr>
          <w:sz w:val="28"/>
          <w:szCs w:val="28"/>
        </w:rPr>
        <w:t xml:space="preserve"> </w:t>
      </w:r>
    </w:p>
    <w:p w:rsidR="009E6FD9" w:rsidRDefault="009E6FD9" w:rsidP="009E6FD9">
      <w:pPr>
        <w:pStyle w:val="ad"/>
        <w:widowControl w:val="0"/>
        <w:numPr>
          <w:ilvl w:val="0"/>
          <w:numId w:val="18"/>
        </w:numPr>
        <w:tabs>
          <w:tab w:val="num" w:pos="0"/>
        </w:tabs>
        <w:autoSpaceDE w:val="0"/>
        <w:autoSpaceDN w:val="0"/>
        <w:adjustRightInd w:val="0"/>
        <w:spacing w:line="360" w:lineRule="auto"/>
        <w:ind w:left="0" w:firstLine="709"/>
        <w:jc w:val="both"/>
        <w:rPr>
          <w:sz w:val="28"/>
          <w:szCs w:val="28"/>
        </w:rPr>
      </w:pPr>
      <w:r w:rsidRPr="00601B9B">
        <w:rPr>
          <w:sz w:val="28"/>
          <w:szCs w:val="28"/>
        </w:rPr>
        <w:t xml:space="preserve">внедрение политики открытости и объективности по подбору и отбору персонала, </w:t>
      </w:r>
    </w:p>
    <w:p w:rsidR="009E6FD9" w:rsidRPr="00601B9B" w:rsidRDefault="009E6FD9" w:rsidP="009E6FD9">
      <w:pPr>
        <w:pStyle w:val="ad"/>
        <w:widowControl w:val="0"/>
        <w:numPr>
          <w:ilvl w:val="0"/>
          <w:numId w:val="18"/>
        </w:numPr>
        <w:tabs>
          <w:tab w:val="num" w:pos="0"/>
        </w:tabs>
        <w:autoSpaceDE w:val="0"/>
        <w:autoSpaceDN w:val="0"/>
        <w:adjustRightInd w:val="0"/>
        <w:spacing w:line="360" w:lineRule="auto"/>
        <w:ind w:left="0" w:firstLine="709"/>
        <w:jc w:val="both"/>
        <w:rPr>
          <w:sz w:val="28"/>
          <w:szCs w:val="28"/>
        </w:rPr>
      </w:pPr>
      <w:r>
        <w:rPr>
          <w:sz w:val="28"/>
          <w:szCs w:val="28"/>
        </w:rPr>
        <w:t xml:space="preserve">внимание к совершенствованию персонала. </w:t>
      </w:r>
    </w:p>
    <w:p w:rsidR="009E6FD9" w:rsidRDefault="009E6FD9" w:rsidP="009E6FD9">
      <w:pPr>
        <w:widowControl w:val="0"/>
        <w:autoSpaceDE w:val="0"/>
        <w:autoSpaceDN w:val="0"/>
        <w:adjustRightInd w:val="0"/>
        <w:spacing w:after="0" w:line="360" w:lineRule="auto"/>
        <w:ind w:firstLine="709"/>
        <w:contextualSpacing/>
        <w:jc w:val="both"/>
        <w:rPr>
          <w:rFonts w:eastAsia="Times New Roman" w:cs="Times New Roman"/>
          <w:szCs w:val="24"/>
          <w:lang w:eastAsia="ru-RU"/>
        </w:rPr>
      </w:pPr>
      <w:r w:rsidRPr="00C60945">
        <w:rPr>
          <w:rFonts w:eastAsia="Times New Roman" w:cs="Times New Roman"/>
          <w:szCs w:val="24"/>
          <w:lang w:eastAsia="ru-RU"/>
        </w:rPr>
        <w:t>Целью кадровой политики</w:t>
      </w:r>
      <w:r w:rsidRPr="00732829">
        <w:rPr>
          <w:rFonts w:eastAsia="Times New Roman" w:cs="Times New Roman"/>
          <w:szCs w:val="24"/>
          <w:lang w:eastAsia="ru-RU"/>
        </w:rPr>
        <w:t xml:space="preserve"> </w:t>
      </w:r>
      <w:r w:rsidRPr="00732829">
        <w:rPr>
          <w:rFonts w:eastAsia="Times New Roman" w:cs="Times New Roman"/>
          <w:szCs w:val="28"/>
          <w:lang w:eastAsia="ru-RU"/>
        </w:rPr>
        <w:t>О</w:t>
      </w:r>
      <w:r>
        <w:rPr>
          <w:rFonts w:eastAsia="Times New Roman" w:cs="Times New Roman"/>
          <w:szCs w:val="28"/>
          <w:lang w:eastAsia="ru-RU"/>
        </w:rPr>
        <w:t>ОО ТК «Макс-Авто»</w:t>
      </w:r>
      <w:r w:rsidRPr="00732829">
        <w:rPr>
          <w:rFonts w:eastAsia="Times New Roman" w:cs="Times New Roman"/>
          <w:szCs w:val="24"/>
          <w:lang w:eastAsia="ru-RU"/>
        </w:rPr>
        <w:t xml:space="preserve"> является создание системы управления кадрами, </w:t>
      </w:r>
      <w:r>
        <w:rPr>
          <w:rFonts w:eastAsia="Times New Roman" w:cs="Times New Roman"/>
          <w:szCs w:val="24"/>
          <w:lang w:eastAsia="ru-RU"/>
        </w:rPr>
        <w:t>основанное</w:t>
      </w:r>
      <w:r w:rsidRPr="00732829">
        <w:rPr>
          <w:rFonts w:eastAsia="Times New Roman" w:cs="Times New Roman"/>
          <w:szCs w:val="24"/>
          <w:lang w:eastAsia="ru-RU"/>
        </w:rPr>
        <w:t xml:space="preserve"> на экономических стимулах и социальных гарантиях, способствующих гармоничному сочетанию </w:t>
      </w:r>
      <w:proofErr w:type="gramStart"/>
      <w:r w:rsidRPr="00732829">
        <w:rPr>
          <w:rFonts w:eastAsia="Times New Roman" w:cs="Times New Roman"/>
          <w:szCs w:val="24"/>
          <w:lang w:eastAsia="ru-RU"/>
        </w:rPr>
        <w:t>интересов</w:t>
      </w:r>
      <w:proofErr w:type="gramEnd"/>
      <w:r w:rsidRPr="00732829">
        <w:rPr>
          <w:rFonts w:eastAsia="Times New Roman" w:cs="Times New Roman"/>
          <w:szCs w:val="24"/>
          <w:lang w:eastAsia="ru-RU"/>
        </w:rPr>
        <w:t xml:space="preserve"> как работодателя, так и работника.</w:t>
      </w:r>
      <w:r>
        <w:rPr>
          <w:rFonts w:eastAsia="Times New Roman" w:cs="Times New Roman"/>
          <w:szCs w:val="24"/>
          <w:lang w:eastAsia="ru-RU"/>
        </w:rPr>
        <w:t xml:space="preserve"> Направления кадровой стратегии компании состоят в следующем:</w:t>
      </w:r>
    </w:p>
    <w:p w:rsidR="009E6FD9" w:rsidRPr="00601B9B" w:rsidRDefault="009E6FD9" w:rsidP="009E6FD9">
      <w:pPr>
        <w:pStyle w:val="ad"/>
        <w:widowControl w:val="0"/>
        <w:numPr>
          <w:ilvl w:val="0"/>
          <w:numId w:val="16"/>
        </w:numPr>
        <w:autoSpaceDE w:val="0"/>
        <w:autoSpaceDN w:val="0"/>
        <w:adjustRightInd w:val="0"/>
        <w:spacing w:line="360" w:lineRule="auto"/>
        <w:ind w:left="0" w:firstLine="709"/>
        <w:jc w:val="both"/>
        <w:rPr>
          <w:sz w:val="28"/>
          <w:szCs w:val="28"/>
        </w:rPr>
      </w:pPr>
      <w:r w:rsidRPr="00601B9B">
        <w:rPr>
          <w:sz w:val="28"/>
        </w:rPr>
        <w:t>формирование механизмов по управлению человеческими ресурсами, способствующих выполнению стратегических задач компании,</w:t>
      </w:r>
    </w:p>
    <w:p w:rsidR="009E6FD9" w:rsidRPr="00732829" w:rsidRDefault="009E6FD9" w:rsidP="009E6FD9">
      <w:pPr>
        <w:pStyle w:val="ad"/>
        <w:widowControl w:val="0"/>
        <w:numPr>
          <w:ilvl w:val="0"/>
          <w:numId w:val="16"/>
        </w:numPr>
        <w:autoSpaceDE w:val="0"/>
        <w:autoSpaceDN w:val="0"/>
        <w:adjustRightInd w:val="0"/>
        <w:spacing w:line="360" w:lineRule="auto"/>
        <w:ind w:left="0" w:firstLine="709"/>
        <w:jc w:val="both"/>
        <w:rPr>
          <w:sz w:val="28"/>
          <w:szCs w:val="28"/>
        </w:rPr>
      </w:pPr>
      <w:r>
        <w:rPr>
          <w:sz w:val="28"/>
        </w:rPr>
        <w:t>формирование</w:t>
      </w:r>
      <w:r w:rsidRPr="00732829">
        <w:rPr>
          <w:sz w:val="28"/>
          <w:szCs w:val="28"/>
        </w:rPr>
        <w:t xml:space="preserve"> </w:t>
      </w:r>
      <w:proofErr w:type="gramStart"/>
      <w:r w:rsidRPr="00732829">
        <w:rPr>
          <w:sz w:val="28"/>
          <w:szCs w:val="28"/>
        </w:rPr>
        <w:t>эффективной</w:t>
      </w:r>
      <w:proofErr w:type="gramEnd"/>
      <w:r w:rsidRPr="00732829">
        <w:rPr>
          <w:sz w:val="28"/>
          <w:szCs w:val="28"/>
        </w:rPr>
        <w:t xml:space="preserve"> системы компенсаций и социальных льгот, </w:t>
      </w:r>
    </w:p>
    <w:p w:rsidR="009E6FD9" w:rsidRPr="00732829" w:rsidRDefault="009E6FD9" w:rsidP="009E6FD9">
      <w:pPr>
        <w:widowControl w:val="0"/>
        <w:numPr>
          <w:ilvl w:val="0"/>
          <w:numId w:val="16"/>
        </w:numPr>
        <w:autoSpaceDE w:val="0"/>
        <w:autoSpaceDN w:val="0"/>
        <w:adjustRightInd w:val="0"/>
        <w:spacing w:after="0" w:line="360" w:lineRule="auto"/>
        <w:ind w:left="0" w:firstLine="709"/>
        <w:contextualSpacing/>
        <w:jc w:val="both"/>
        <w:rPr>
          <w:rFonts w:eastAsia="Times New Roman" w:cs="Times New Roman"/>
          <w:szCs w:val="28"/>
          <w:lang w:eastAsia="ru-RU"/>
        </w:rPr>
      </w:pPr>
      <w:r w:rsidRPr="00732829">
        <w:rPr>
          <w:rFonts w:eastAsia="Times New Roman" w:cs="Times New Roman"/>
          <w:szCs w:val="28"/>
          <w:lang w:eastAsia="ru-RU"/>
        </w:rPr>
        <w:t>привлечение, удержание и развитие талантливых и высокопрофессиональных работников</w:t>
      </w:r>
      <w:r>
        <w:rPr>
          <w:rFonts w:eastAsia="Times New Roman" w:cs="Times New Roman"/>
          <w:szCs w:val="28"/>
          <w:lang w:eastAsia="ru-RU"/>
        </w:rPr>
        <w:t>,</w:t>
      </w:r>
    </w:p>
    <w:p w:rsidR="009E6FD9" w:rsidRPr="00732829" w:rsidRDefault="009E6FD9" w:rsidP="009E6FD9">
      <w:pPr>
        <w:widowControl w:val="0"/>
        <w:numPr>
          <w:ilvl w:val="0"/>
          <w:numId w:val="16"/>
        </w:numPr>
        <w:autoSpaceDE w:val="0"/>
        <w:autoSpaceDN w:val="0"/>
        <w:adjustRightInd w:val="0"/>
        <w:spacing w:after="0" w:line="360" w:lineRule="auto"/>
        <w:ind w:left="0" w:firstLine="709"/>
        <w:contextualSpacing/>
        <w:jc w:val="both"/>
        <w:rPr>
          <w:rFonts w:eastAsia="Times New Roman" w:cs="Times New Roman"/>
          <w:szCs w:val="28"/>
          <w:lang w:eastAsia="ru-RU"/>
        </w:rPr>
      </w:pPr>
      <w:r w:rsidRPr="00732829">
        <w:rPr>
          <w:rFonts w:eastAsia="Times New Roman" w:cs="Times New Roman"/>
          <w:szCs w:val="28"/>
          <w:lang w:eastAsia="ru-RU"/>
        </w:rPr>
        <w:lastRenderedPageBreak/>
        <w:t xml:space="preserve">объединение таланта новых работников со знаниями и опытом представителей сложившегося </w:t>
      </w:r>
      <w:r>
        <w:rPr>
          <w:rFonts w:eastAsia="Times New Roman" w:cs="Times New Roman"/>
          <w:szCs w:val="28"/>
          <w:lang w:eastAsia="ru-RU"/>
        </w:rPr>
        <w:t xml:space="preserve">в компании </w:t>
      </w:r>
      <w:r w:rsidRPr="00732829">
        <w:rPr>
          <w:rFonts w:eastAsia="Times New Roman" w:cs="Times New Roman"/>
          <w:szCs w:val="28"/>
          <w:lang w:eastAsia="ru-RU"/>
        </w:rPr>
        <w:t>коллектива.</w:t>
      </w:r>
    </w:p>
    <w:p w:rsidR="009E6FD9" w:rsidRPr="00732829" w:rsidRDefault="009E6FD9" w:rsidP="009E6FD9">
      <w:pPr>
        <w:widowControl w:val="0"/>
        <w:autoSpaceDE w:val="0"/>
        <w:autoSpaceDN w:val="0"/>
        <w:adjustRightInd w:val="0"/>
        <w:spacing w:after="0" w:line="360" w:lineRule="auto"/>
        <w:ind w:firstLine="709"/>
        <w:jc w:val="both"/>
        <w:rPr>
          <w:rFonts w:eastAsia="Times New Roman" w:cs="Times New Roman"/>
          <w:bCs/>
          <w:szCs w:val="28"/>
          <w:lang w:eastAsia="ru-RU"/>
        </w:rPr>
      </w:pPr>
      <w:r>
        <w:rPr>
          <w:rFonts w:eastAsia="Times New Roman" w:cs="Times New Roman"/>
          <w:bCs/>
          <w:szCs w:val="28"/>
          <w:lang w:eastAsia="ru-RU"/>
        </w:rPr>
        <w:t>Понимая значение морального стимулирования, руководств</w:t>
      </w:r>
      <w:proofErr w:type="gramStart"/>
      <w:r>
        <w:rPr>
          <w:rFonts w:eastAsia="Times New Roman" w:cs="Times New Roman"/>
          <w:bCs/>
          <w:szCs w:val="28"/>
          <w:lang w:eastAsia="ru-RU"/>
        </w:rPr>
        <w:t>о ООО</w:t>
      </w:r>
      <w:proofErr w:type="gramEnd"/>
      <w:r>
        <w:rPr>
          <w:rFonts w:eastAsia="Times New Roman" w:cs="Times New Roman"/>
          <w:bCs/>
          <w:szCs w:val="28"/>
          <w:lang w:eastAsia="ru-RU"/>
        </w:rPr>
        <w:t xml:space="preserve"> ТК «Макс-Авто» уделяет достаточно много времени карьерному </w:t>
      </w:r>
      <w:r w:rsidRPr="00732829">
        <w:rPr>
          <w:rFonts w:eastAsia="Times New Roman" w:cs="Times New Roman"/>
          <w:bCs/>
          <w:szCs w:val="28"/>
          <w:lang w:eastAsia="ru-RU"/>
        </w:rPr>
        <w:t>рост</w:t>
      </w:r>
      <w:r>
        <w:rPr>
          <w:rFonts w:eastAsia="Times New Roman" w:cs="Times New Roman"/>
          <w:bCs/>
          <w:szCs w:val="28"/>
          <w:lang w:eastAsia="ru-RU"/>
        </w:rPr>
        <w:t>у</w:t>
      </w:r>
      <w:r w:rsidRPr="00732829">
        <w:rPr>
          <w:rFonts w:eastAsia="Times New Roman" w:cs="Times New Roman"/>
          <w:bCs/>
          <w:szCs w:val="28"/>
          <w:lang w:eastAsia="ru-RU"/>
        </w:rPr>
        <w:t xml:space="preserve"> сотрудников, </w:t>
      </w:r>
      <w:r>
        <w:rPr>
          <w:rFonts w:eastAsia="Times New Roman" w:cs="Times New Roman"/>
          <w:bCs/>
          <w:szCs w:val="28"/>
          <w:lang w:eastAsia="ru-RU"/>
        </w:rPr>
        <w:t>вследствие чего получила развитие</w:t>
      </w:r>
      <w:r w:rsidRPr="00732829">
        <w:rPr>
          <w:rFonts w:eastAsia="Times New Roman" w:cs="Times New Roman"/>
          <w:bCs/>
          <w:szCs w:val="28"/>
          <w:lang w:eastAsia="ru-RU"/>
        </w:rPr>
        <w:t xml:space="preserve"> система внутренней ротации кадров, </w:t>
      </w:r>
      <w:r>
        <w:rPr>
          <w:rFonts w:eastAsia="Times New Roman" w:cs="Times New Roman"/>
          <w:bCs/>
          <w:szCs w:val="28"/>
          <w:lang w:eastAsia="ru-RU"/>
        </w:rPr>
        <w:t>особое значение придается</w:t>
      </w:r>
      <w:r w:rsidRPr="00732829">
        <w:rPr>
          <w:rFonts w:eastAsia="Times New Roman" w:cs="Times New Roman"/>
          <w:bCs/>
          <w:szCs w:val="28"/>
          <w:lang w:eastAsia="ru-RU"/>
        </w:rPr>
        <w:t xml:space="preserve"> кадровому резерву. </w:t>
      </w:r>
      <w:r>
        <w:rPr>
          <w:rFonts w:eastAsia="Times New Roman" w:cs="Times New Roman"/>
          <w:bCs/>
          <w:szCs w:val="28"/>
          <w:lang w:eastAsia="ru-RU"/>
        </w:rPr>
        <w:t>Наблюдается ориентация</w:t>
      </w:r>
      <w:r w:rsidRPr="00732829">
        <w:rPr>
          <w:rFonts w:eastAsia="Times New Roman" w:cs="Times New Roman"/>
          <w:bCs/>
          <w:szCs w:val="28"/>
          <w:lang w:eastAsia="ru-RU"/>
        </w:rPr>
        <w:t xml:space="preserve"> на «взращивание» своих специалистов – все сотрудники получают возможности для саморазвития и продвижения. Важнейшим составляющим компонентом единой корпоративной культуры является стремление и готовность сотрудников к переменам, способность </w:t>
      </w:r>
      <w:proofErr w:type="gramStart"/>
      <w:r w:rsidRPr="00732829">
        <w:rPr>
          <w:rFonts w:eastAsia="Times New Roman" w:cs="Times New Roman"/>
          <w:bCs/>
          <w:szCs w:val="28"/>
          <w:lang w:eastAsia="ru-RU"/>
        </w:rPr>
        <w:t>к</w:t>
      </w:r>
      <w:proofErr w:type="gramEnd"/>
      <w:r w:rsidRPr="00732829">
        <w:rPr>
          <w:rFonts w:eastAsia="Times New Roman" w:cs="Times New Roman"/>
          <w:bCs/>
          <w:szCs w:val="28"/>
          <w:lang w:eastAsia="ru-RU"/>
        </w:rPr>
        <w:t xml:space="preserve"> </w:t>
      </w:r>
      <w:r>
        <w:rPr>
          <w:rFonts w:eastAsia="Times New Roman" w:cs="Times New Roman"/>
          <w:bCs/>
          <w:szCs w:val="28"/>
          <w:lang w:eastAsia="ru-RU"/>
        </w:rPr>
        <w:t xml:space="preserve">понимаю </w:t>
      </w:r>
      <w:proofErr w:type="gramStart"/>
      <w:r>
        <w:rPr>
          <w:rFonts w:eastAsia="Times New Roman" w:cs="Times New Roman"/>
          <w:bCs/>
          <w:szCs w:val="28"/>
          <w:lang w:eastAsia="ru-RU"/>
        </w:rPr>
        <w:t>состояния</w:t>
      </w:r>
      <w:proofErr w:type="gramEnd"/>
      <w:r>
        <w:rPr>
          <w:rFonts w:eastAsia="Times New Roman" w:cs="Times New Roman"/>
          <w:bCs/>
          <w:szCs w:val="28"/>
          <w:lang w:eastAsia="ru-RU"/>
        </w:rPr>
        <w:t xml:space="preserve"> компании, её положению на рынке перевозок, </w:t>
      </w:r>
      <w:r w:rsidRPr="00732829">
        <w:rPr>
          <w:rFonts w:eastAsia="Times New Roman" w:cs="Times New Roman"/>
          <w:bCs/>
          <w:szCs w:val="28"/>
          <w:lang w:eastAsia="ru-RU"/>
        </w:rPr>
        <w:t xml:space="preserve">формирование у работников на этой основе лояльного отношения к </w:t>
      </w:r>
      <w:r>
        <w:rPr>
          <w:rFonts w:eastAsia="Times New Roman" w:cs="Times New Roman"/>
          <w:bCs/>
          <w:szCs w:val="28"/>
          <w:lang w:eastAsia="ru-RU"/>
        </w:rPr>
        <w:t>ООО ТК «Макс-Авто»</w:t>
      </w:r>
      <w:r w:rsidRPr="00732829">
        <w:rPr>
          <w:rFonts w:eastAsia="Times New Roman" w:cs="Times New Roman"/>
          <w:bCs/>
          <w:szCs w:val="28"/>
          <w:lang w:eastAsia="ru-RU"/>
        </w:rPr>
        <w:t>.</w:t>
      </w:r>
    </w:p>
    <w:p w:rsidR="009E6FD9" w:rsidRDefault="009E6FD9" w:rsidP="009E6FD9">
      <w:pPr>
        <w:widowControl w:val="0"/>
        <w:autoSpaceDE w:val="0"/>
        <w:autoSpaceDN w:val="0"/>
        <w:adjustRightInd w:val="0"/>
        <w:spacing w:after="0" w:line="360" w:lineRule="auto"/>
        <w:ind w:firstLine="709"/>
        <w:jc w:val="both"/>
        <w:rPr>
          <w:rFonts w:eastAsia="Times New Roman" w:cs="Times New Roman"/>
          <w:bCs/>
          <w:szCs w:val="28"/>
          <w:lang w:eastAsia="ru-RU"/>
        </w:rPr>
      </w:pPr>
      <w:r>
        <w:rPr>
          <w:rFonts w:eastAsia="Times New Roman" w:cs="Times New Roman"/>
          <w:bCs/>
          <w:szCs w:val="28"/>
          <w:lang w:eastAsia="ru-RU"/>
        </w:rPr>
        <w:t>У</w:t>
      </w:r>
      <w:r w:rsidRPr="00732829">
        <w:rPr>
          <w:rFonts w:eastAsia="Times New Roman" w:cs="Times New Roman"/>
          <w:bCs/>
          <w:szCs w:val="28"/>
          <w:lang w:eastAsia="ru-RU"/>
        </w:rPr>
        <w:t xml:space="preserve">деляется </w:t>
      </w:r>
      <w:r>
        <w:rPr>
          <w:rFonts w:eastAsia="Times New Roman" w:cs="Times New Roman"/>
          <w:bCs/>
          <w:szCs w:val="28"/>
          <w:lang w:eastAsia="ru-RU"/>
        </w:rPr>
        <w:t>внимание</w:t>
      </w:r>
      <w:r w:rsidRPr="00732829">
        <w:rPr>
          <w:rFonts w:eastAsia="Times New Roman" w:cs="Times New Roman"/>
          <w:bCs/>
          <w:szCs w:val="28"/>
          <w:lang w:eastAsia="ru-RU"/>
        </w:rPr>
        <w:t xml:space="preserve"> вопросам подготовки и служебно-профессионального продвижения кадров. Задачами в этом направлении кадровой стратегии являются: </w:t>
      </w:r>
    </w:p>
    <w:p w:rsidR="009E6FD9" w:rsidRPr="00B94E2F" w:rsidRDefault="009E6FD9" w:rsidP="009E6FD9">
      <w:pPr>
        <w:pStyle w:val="ad"/>
        <w:widowControl w:val="0"/>
        <w:numPr>
          <w:ilvl w:val="0"/>
          <w:numId w:val="19"/>
        </w:numPr>
        <w:autoSpaceDE w:val="0"/>
        <w:autoSpaceDN w:val="0"/>
        <w:adjustRightInd w:val="0"/>
        <w:spacing w:line="360" w:lineRule="auto"/>
        <w:ind w:left="0" w:firstLine="709"/>
        <w:jc w:val="both"/>
        <w:rPr>
          <w:bCs/>
          <w:sz w:val="28"/>
          <w:szCs w:val="28"/>
        </w:rPr>
      </w:pPr>
      <w:r w:rsidRPr="00B94E2F">
        <w:rPr>
          <w:bCs/>
          <w:sz w:val="28"/>
          <w:szCs w:val="28"/>
        </w:rPr>
        <w:t>повышение квалификации в соответствии с личными планами развития сотрудников,</w:t>
      </w:r>
    </w:p>
    <w:p w:rsidR="009E6FD9" w:rsidRPr="00B94E2F" w:rsidRDefault="009E6FD9" w:rsidP="009E6FD9">
      <w:pPr>
        <w:pStyle w:val="ad"/>
        <w:widowControl w:val="0"/>
        <w:numPr>
          <w:ilvl w:val="0"/>
          <w:numId w:val="19"/>
        </w:numPr>
        <w:autoSpaceDE w:val="0"/>
        <w:autoSpaceDN w:val="0"/>
        <w:adjustRightInd w:val="0"/>
        <w:spacing w:line="360" w:lineRule="auto"/>
        <w:ind w:left="0" w:firstLine="709"/>
        <w:jc w:val="both"/>
        <w:rPr>
          <w:bCs/>
          <w:sz w:val="28"/>
          <w:szCs w:val="28"/>
        </w:rPr>
      </w:pPr>
      <w:r w:rsidRPr="00B94E2F">
        <w:rPr>
          <w:bCs/>
          <w:sz w:val="28"/>
          <w:szCs w:val="28"/>
        </w:rPr>
        <w:t>подготовка руководящих кадров, способных к быстрому принятию решений, эффективному оперативному управлению, творческому подходу к работе.</w:t>
      </w:r>
    </w:p>
    <w:p w:rsidR="009E6FD9" w:rsidRPr="00732829" w:rsidRDefault="009E6FD9" w:rsidP="009E6FD9">
      <w:pPr>
        <w:widowControl w:val="0"/>
        <w:autoSpaceDE w:val="0"/>
        <w:autoSpaceDN w:val="0"/>
        <w:adjustRightInd w:val="0"/>
        <w:spacing w:after="0" w:line="360" w:lineRule="auto"/>
        <w:ind w:firstLine="709"/>
        <w:jc w:val="both"/>
        <w:rPr>
          <w:rFonts w:eastAsia="Times New Roman" w:cs="Times New Roman"/>
          <w:color w:val="000000"/>
          <w:szCs w:val="28"/>
          <w:lang w:eastAsia="ru-RU"/>
        </w:rPr>
      </w:pPr>
      <w:r w:rsidRPr="00732829">
        <w:rPr>
          <w:rFonts w:eastAsia="Times New Roman" w:cs="Times New Roman"/>
          <w:bCs/>
          <w:color w:val="000000"/>
          <w:szCs w:val="28"/>
          <w:lang w:eastAsia="ru-RU"/>
        </w:rPr>
        <w:t>Основной принцип, на котором строится кадровая политика</w:t>
      </w:r>
      <w:r w:rsidRPr="00732829">
        <w:rPr>
          <w:rFonts w:eastAsia="Times New Roman" w:cs="Times New Roman"/>
          <w:b/>
          <w:bCs/>
          <w:color w:val="000000"/>
          <w:szCs w:val="28"/>
          <w:lang w:eastAsia="ru-RU"/>
        </w:rPr>
        <w:t xml:space="preserve"> </w:t>
      </w:r>
      <w:r w:rsidRPr="00B94E2F">
        <w:rPr>
          <w:rFonts w:eastAsia="Times New Roman" w:cs="Times New Roman"/>
          <w:bCs/>
          <w:color w:val="000000"/>
          <w:szCs w:val="28"/>
          <w:lang w:eastAsia="ru-RU"/>
        </w:rPr>
        <w:t>компании</w:t>
      </w:r>
      <w:r>
        <w:rPr>
          <w:rFonts w:eastAsia="Times New Roman" w:cs="Times New Roman"/>
          <w:b/>
          <w:bCs/>
          <w:color w:val="000000"/>
          <w:szCs w:val="28"/>
          <w:lang w:eastAsia="ru-RU"/>
        </w:rPr>
        <w:t xml:space="preserve"> </w:t>
      </w:r>
      <w:r w:rsidRPr="00B94E2F">
        <w:rPr>
          <w:rFonts w:eastAsia="Times New Roman" w:cs="Times New Roman"/>
          <w:bCs/>
          <w:color w:val="000000"/>
          <w:szCs w:val="28"/>
          <w:lang w:eastAsia="ru-RU"/>
        </w:rPr>
        <w:t>«человеческий капитал – самый ценный ресурс компании»</w:t>
      </w:r>
      <w:r w:rsidRPr="00732829">
        <w:rPr>
          <w:rFonts w:eastAsia="Times New Roman" w:cs="Times New Roman"/>
          <w:bCs/>
          <w:color w:val="000000"/>
          <w:szCs w:val="28"/>
          <w:lang w:eastAsia="ru-RU"/>
        </w:rPr>
        <w:t>.</w:t>
      </w:r>
    </w:p>
    <w:p w:rsidR="009E6FD9" w:rsidRPr="00732829" w:rsidRDefault="009E6FD9" w:rsidP="009E6FD9">
      <w:pPr>
        <w:widowControl w:val="0"/>
        <w:autoSpaceDE w:val="0"/>
        <w:autoSpaceDN w:val="0"/>
        <w:adjustRightInd w:val="0"/>
        <w:spacing w:after="0" w:line="360" w:lineRule="auto"/>
        <w:ind w:firstLine="709"/>
        <w:jc w:val="both"/>
        <w:rPr>
          <w:rFonts w:eastAsia="Times New Roman" w:cs="Times New Roman"/>
          <w:color w:val="000000"/>
          <w:szCs w:val="28"/>
          <w:lang w:eastAsia="ru-RU"/>
        </w:rPr>
      </w:pPr>
      <w:r w:rsidRPr="00732829">
        <w:rPr>
          <w:rFonts w:eastAsia="Times New Roman" w:cs="Times New Roman"/>
          <w:color w:val="000000"/>
          <w:szCs w:val="28"/>
          <w:lang w:eastAsia="ru-RU"/>
        </w:rPr>
        <w:t xml:space="preserve">Реализуя принцип кадровой </w:t>
      </w:r>
      <w:proofErr w:type="gramStart"/>
      <w:r w:rsidRPr="00732829">
        <w:rPr>
          <w:rFonts w:eastAsia="Times New Roman" w:cs="Times New Roman"/>
          <w:color w:val="000000"/>
          <w:szCs w:val="28"/>
          <w:lang w:eastAsia="ru-RU"/>
        </w:rPr>
        <w:t>политики</w:t>
      </w:r>
      <w:proofErr w:type="gramEnd"/>
      <w:r w:rsidRPr="00732829">
        <w:rPr>
          <w:rFonts w:eastAsia="Times New Roman" w:cs="Times New Roman"/>
          <w:color w:val="000000"/>
          <w:szCs w:val="28"/>
          <w:lang w:eastAsia="ru-RU"/>
        </w:rPr>
        <w:t xml:space="preserve"> </w:t>
      </w:r>
      <w:r>
        <w:rPr>
          <w:rFonts w:eastAsia="Times New Roman" w:cs="Times New Roman"/>
          <w:color w:val="000000"/>
          <w:szCs w:val="28"/>
          <w:lang w:eastAsia="ru-RU"/>
        </w:rPr>
        <w:t>руководство компании решает следующие задачи</w:t>
      </w:r>
      <w:r w:rsidRPr="00732829">
        <w:rPr>
          <w:rFonts w:eastAsia="Times New Roman" w:cs="Times New Roman"/>
          <w:color w:val="000000"/>
          <w:szCs w:val="28"/>
          <w:lang w:eastAsia="ru-RU"/>
        </w:rPr>
        <w:t xml:space="preserve">: </w:t>
      </w:r>
    </w:p>
    <w:p w:rsidR="009E6FD9" w:rsidRDefault="009E6FD9" w:rsidP="009E6FD9">
      <w:pPr>
        <w:widowControl w:val="0"/>
        <w:numPr>
          <w:ilvl w:val="0"/>
          <w:numId w:val="17"/>
        </w:numPr>
        <w:tabs>
          <w:tab w:val="left" w:pos="1080"/>
        </w:tabs>
        <w:autoSpaceDE w:val="0"/>
        <w:autoSpaceDN w:val="0"/>
        <w:adjustRightInd w:val="0"/>
        <w:spacing w:after="0" w:line="360" w:lineRule="auto"/>
        <w:ind w:left="0" w:firstLine="720"/>
        <w:jc w:val="both"/>
        <w:rPr>
          <w:rFonts w:eastAsia="Times New Roman" w:cs="Times New Roman"/>
          <w:color w:val="000000"/>
          <w:szCs w:val="28"/>
          <w:lang w:eastAsia="ru-RU"/>
        </w:rPr>
      </w:pPr>
      <w:r>
        <w:rPr>
          <w:rFonts w:eastAsia="Times New Roman" w:cs="Times New Roman"/>
          <w:color w:val="000000"/>
          <w:szCs w:val="28"/>
          <w:lang w:eastAsia="ru-RU"/>
        </w:rPr>
        <w:t xml:space="preserve">предоставление сотрудникам возможности </w:t>
      </w:r>
      <w:r w:rsidRPr="00732829">
        <w:rPr>
          <w:rFonts w:eastAsia="Times New Roman" w:cs="Times New Roman"/>
          <w:color w:val="000000"/>
          <w:szCs w:val="28"/>
          <w:lang w:eastAsia="ru-RU"/>
        </w:rPr>
        <w:t xml:space="preserve">повышения профессионального роста и самореализации путём развития системы </w:t>
      </w:r>
      <w:proofErr w:type="spellStart"/>
      <w:r w:rsidRPr="00732829">
        <w:rPr>
          <w:rFonts w:eastAsia="Times New Roman" w:cs="Times New Roman"/>
          <w:color w:val="000000"/>
          <w:szCs w:val="28"/>
          <w:lang w:eastAsia="ru-RU"/>
        </w:rPr>
        <w:t>профподготовки</w:t>
      </w:r>
      <w:proofErr w:type="spellEnd"/>
      <w:r w:rsidRPr="00732829">
        <w:rPr>
          <w:rFonts w:eastAsia="Times New Roman" w:cs="Times New Roman"/>
          <w:color w:val="000000"/>
          <w:szCs w:val="28"/>
          <w:lang w:eastAsia="ru-RU"/>
        </w:rPr>
        <w:t xml:space="preserve">, переподготовки и повышения квалификации, </w:t>
      </w:r>
    </w:p>
    <w:p w:rsidR="009E6FD9" w:rsidRDefault="009E6FD9" w:rsidP="009E6FD9">
      <w:pPr>
        <w:widowControl w:val="0"/>
        <w:numPr>
          <w:ilvl w:val="0"/>
          <w:numId w:val="17"/>
        </w:numPr>
        <w:tabs>
          <w:tab w:val="left" w:pos="1080"/>
        </w:tabs>
        <w:autoSpaceDE w:val="0"/>
        <w:autoSpaceDN w:val="0"/>
        <w:adjustRightInd w:val="0"/>
        <w:spacing w:after="0" w:line="360" w:lineRule="auto"/>
        <w:ind w:left="0" w:firstLine="720"/>
        <w:jc w:val="both"/>
        <w:rPr>
          <w:rFonts w:eastAsia="Times New Roman" w:cs="Times New Roman"/>
          <w:color w:val="000000"/>
          <w:szCs w:val="28"/>
          <w:lang w:eastAsia="ru-RU"/>
        </w:rPr>
      </w:pPr>
      <w:r>
        <w:rPr>
          <w:rFonts w:eastAsia="Times New Roman" w:cs="Times New Roman"/>
          <w:color w:val="000000"/>
          <w:szCs w:val="28"/>
          <w:lang w:eastAsia="ru-RU"/>
        </w:rPr>
        <w:t>формирование кадрового резерва</w:t>
      </w:r>
      <w:r w:rsidRPr="00732829">
        <w:rPr>
          <w:rFonts w:eastAsia="Times New Roman" w:cs="Times New Roman"/>
          <w:color w:val="000000"/>
          <w:szCs w:val="28"/>
          <w:lang w:eastAsia="ru-RU"/>
        </w:rPr>
        <w:t xml:space="preserve">, </w:t>
      </w:r>
    </w:p>
    <w:p w:rsidR="009E6FD9" w:rsidRDefault="009E6FD9" w:rsidP="009E6FD9">
      <w:pPr>
        <w:widowControl w:val="0"/>
        <w:numPr>
          <w:ilvl w:val="0"/>
          <w:numId w:val="17"/>
        </w:numPr>
        <w:tabs>
          <w:tab w:val="left" w:pos="1080"/>
        </w:tabs>
        <w:autoSpaceDE w:val="0"/>
        <w:autoSpaceDN w:val="0"/>
        <w:adjustRightInd w:val="0"/>
        <w:spacing w:after="0" w:line="360" w:lineRule="auto"/>
        <w:ind w:left="0" w:firstLine="720"/>
        <w:jc w:val="both"/>
        <w:rPr>
          <w:rFonts w:eastAsia="Times New Roman" w:cs="Times New Roman"/>
          <w:color w:val="000000"/>
          <w:szCs w:val="28"/>
          <w:lang w:eastAsia="ru-RU"/>
        </w:rPr>
      </w:pPr>
      <w:r w:rsidRPr="00732829">
        <w:rPr>
          <w:rFonts w:eastAsia="Times New Roman" w:cs="Times New Roman"/>
          <w:color w:val="000000"/>
          <w:szCs w:val="28"/>
          <w:lang w:eastAsia="ru-RU"/>
        </w:rPr>
        <w:t xml:space="preserve">осуществления организационно-штатных изменений и </w:t>
      </w:r>
      <w:r w:rsidRPr="00732829">
        <w:rPr>
          <w:rFonts w:eastAsia="Times New Roman" w:cs="Times New Roman"/>
          <w:color w:val="000000"/>
          <w:szCs w:val="28"/>
          <w:lang w:eastAsia="ru-RU"/>
        </w:rPr>
        <w:lastRenderedPageBreak/>
        <w:t xml:space="preserve">планирование численности персонала с учётом стратегических </w:t>
      </w:r>
      <w:proofErr w:type="gramStart"/>
      <w:r w:rsidRPr="00732829">
        <w:rPr>
          <w:rFonts w:eastAsia="Times New Roman" w:cs="Times New Roman"/>
          <w:color w:val="000000"/>
          <w:szCs w:val="28"/>
          <w:lang w:eastAsia="ru-RU"/>
        </w:rPr>
        <w:t>бизнес-целей</w:t>
      </w:r>
      <w:proofErr w:type="gramEnd"/>
      <w:r w:rsidRPr="00732829">
        <w:rPr>
          <w:rFonts w:eastAsia="Times New Roman" w:cs="Times New Roman"/>
          <w:color w:val="000000"/>
          <w:szCs w:val="28"/>
          <w:lang w:eastAsia="ru-RU"/>
        </w:rPr>
        <w:t xml:space="preserve"> </w:t>
      </w:r>
      <w:r>
        <w:rPr>
          <w:rFonts w:eastAsia="Times New Roman" w:cs="Times New Roman"/>
          <w:color w:val="000000"/>
          <w:szCs w:val="28"/>
          <w:lang w:eastAsia="ru-RU"/>
        </w:rPr>
        <w:t>ООО ТК «Макс-Авто»</w:t>
      </w:r>
      <w:r w:rsidRPr="00732829">
        <w:rPr>
          <w:rFonts w:eastAsia="Times New Roman" w:cs="Times New Roman"/>
          <w:color w:val="000000"/>
          <w:szCs w:val="28"/>
          <w:lang w:eastAsia="ru-RU"/>
        </w:rPr>
        <w:t xml:space="preserve">, </w:t>
      </w:r>
    </w:p>
    <w:p w:rsidR="009E6FD9" w:rsidRDefault="009E6FD9" w:rsidP="009E6FD9">
      <w:pPr>
        <w:widowControl w:val="0"/>
        <w:numPr>
          <w:ilvl w:val="0"/>
          <w:numId w:val="17"/>
        </w:numPr>
        <w:tabs>
          <w:tab w:val="left" w:pos="1080"/>
        </w:tabs>
        <w:autoSpaceDE w:val="0"/>
        <w:autoSpaceDN w:val="0"/>
        <w:adjustRightInd w:val="0"/>
        <w:spacing w:after="0" w:line="360" w:lineRule="auto"/>
        <w:ind w:left="0" w:firstLine="720"/>
        <w:jc w:val="both"/>
        <w:rPr>
          <w:rFonts w:eastAsia="Times New Roman" w:cs="Times New Roman"/>
          <w:color w:val="000000"/>
          <w:szCs w:val="28"/>
          <w:lang w:eastAsia="ru-RU"/>
        </w:rPr>
      </w:pPr>
      <w:r w:rsidRPr="00732829">
        <w:rPr>
          <w:rFonts w:eastAsia="Times New Roman" w:cs="Times New Roman"/>
          <w:color w:val="000000"/>
          <w:szCs w:val="28"/>
          <w:lang w:eastAsia="ru-RU"/>
        </w:rPr>
        <w:t>повышение производительности труда путём совершенствования системы стимулирования и социального обеспечения работников.</w:t>
      </w:r>
    </w:p>
    <w:p w:rsidR="009E6FD9" w:rsidRDefault="009E6FD9" w:rsidP="009E6FD9">
      <w:pPr>
        <w:widowControl w:val="0"/>
        <w:shd w:val="clear" w:color="auto" w:fill="FFFFFF"/>
        <w:tabs>
          <w:tab w:val="left" w:pos="1080"/>
        </w:tabs>
        <w:autoSpaceDE w:val="0"/>
        <w:autoSpaceDN w:val="0"/>
        <w:adjustRightInd w:val="0"/>
        <w:spacing w:after="0" w:line="360" w:lineRule="auto"/>
        <w:ind w:firstLine="709"/>
        <w:jc w:val="both"/>
        <w:rPr>
          <w:rFonts w:eastAsia="Times New Roman" w:cs="Times New Roman"/>
          <w:szCs w:val="28"/>
          <w:lang w:eastAsia="ru-RU"/>
        </w:rPr>
      </w:pPr>
      <w:r w:rsidRPr="00732829">
        <w:rPr>
          <w:rFonts w:eastAsia="Times New Roman" w:cs="Times New Roman"/>
          <w:szCs w:val="28"/>
          <w:lang w:eastAsia="ru-RU"/>
        </w:rPr>
        <w:t xml:space="preserve">Существующая в </w:t>
      </w:r>
      <w:r>
        <w:rPr>
          <w:rFonts w:eastAsia="Times New Roman" w:cs="Times New Roman"/>
          <w:szCs w:val="28"/>
          <w:lang w:eastAsia="ru-RU"/>
        </w:rPr>
        <w:t>компании</w:t>
      </w:r>
      <w:r w:rsidRPr="00732829">
        <w:rPr>
          <w:rFonts w:eastAsia="Times New Roman" w:cs="Times New Roman"/>
          <w:szCs w:val="28"/>
          <w:lang w:eastAsia="ru-RU"/>
        </w:rPr>
        <w:t xml:space="preserve"> система подбора и развития персонала, а также управление этой системой являются одним из важнейших направлений кадровой политики, в виду чего руководители </w:t>
      </w:r>
      <w:r>
        <w:rPr>
          <w:rFonts w:eastAsia="Times New Roman" w:cs="Times New Roman"/>
          <w:szCs w:val="28"/>
          <w:lang w:eastAsia="ru-RU"/>
        </w:rPr>
        <w:t>компании</w:t>
      </w:r>
      <w:r w:rsidRPr="00732829">
        <w:rPr>
          <w:rFonts w:eastAsia="Times New Roman" w:cs="Times New Roman"/>
          <w:szCs w:val="28"/>
          <w:lang w:eastAsia="ru-RU"/>
        </w:rPr>
        <w:t xml:space="preserve"> принимают  непосредственное участие в процессе подготовки преемников.</w:t>
      </w:r>
    </w:p>
    <w:p w:rsidR="009E6FD9" w:rsidRDefault="009E6FD9" w:rsidP="009E6FD9">
      <w:pPr>
        <w:spacing w:after="0" w:line="348" w:lineRule="auto"/>
        <w:ind w:firstLine="709"/>
        <w:jc w:val="both"/>
        <w:rPr>
          <w:rFonts w:eastAsia="Calibri" w:cs="Times New Roman"/>
          <w:szCs w:val="28"/>
        </w:rPr>
      </w:pPr>
      <w:r w:rsidRPr="001F037D">
        <w:rPr>
          <w:rFonts w:eastAsia="Calibri" w:cs="Times New Roman"/>
          <w:szCs w:val="28"/>
        </w:rPr>
        <w:t xml:space="preserve">Порядок формирования кадрового резерва включает в себя несколько этапов: </w:t>
      </w:r>
    </w:p>
    <w:p w:rsidR="009E6FD9" w:rsidRDefault="009E6FD9" w:rsidP="009E6FD9">
      <w:pPr>
        <w:spacing w:after="0" w:line="348" w:lineRule="auto"/>
        <w:ind w:firstLine="709"/>
        <w:jc w:val="both"/>
        <w:rPr>
          <w:rFonts w:eastAsia="Calibri" w:cs="Times New Roman"/>
          <w:szCs w:val="28"/>
        </w:rPr>
      </w:pPr>
      <w:r w:rsidRPr="001F037D">
        <w:rPr>
          <w:rFonts w:eastAsia="Calibri" w:cs="Times New Roman"/>
          <w:szCs w:val="28"/>
        </w:rPr>
        <w:t xml:space="preserve">1) формулирование целей, </w:t>
      </w:r>
    </w:p>
    <w:p w:rsidR="009E6FD9" w:rsidRDefault="009E6FD9" w:rsidP="009E6FD9">
      <w:pPr>
        <w:spacing w:after="0" w:line="348" w:lineRule="auto"/>
        <w:ind w:firstLine="709"/>
        <w:jc w:val="both"/>
        <w:rPr>
          <w:rFonts w:eastAsia="Calibri" w:cs="Times New Roman"/>
          <w:szCs w:val="28"/>
        </w:rPr>
      </w:pPr>
      <w:r w:rsidRPr="001F037D">
        <w:rPr>
          <w:rFonts w:eastAsia="Calibri" w:cs="Times New Roman"/>
          <w:szCs w:val="28"/>
        </w:rPr>
        <w:t xml:space="preserve">2) определение состава резерва, </w:t>
      </w:r>
    </w:p>
    <w:p w:rsidR="009E6FD9" w:rsidRDefault="009E6FD9" w:rsidP="009E6FD9">
      <w:pPr>
        <w:spacing w:after="0" w:line="348" w:lineRule="auto"/>
        <w:ind w:firstLine="709"/>
        <w:jc w:val="both"/>
        <w:rPr>
          <w:rFonts w:eastAsia="Calibri" w:cs="Times New Roman"/>
          <w:szCs w:val="28"/>
        </w:rPr>
      </w:pPr>
      <w:r w:rsidRPr="001F037D">
        <w:rPr>
          <w:rFonts w:eastAsia="Calibri" w:cs="Times New Roman"/>
          <w:szCs w:val="28"/>
        </w:rPr>
        <w:t xml:space="preserve">3) создание моделей компетенций, </w:t>
      </w:r>
    </w:p>
    <w:p w:rsidR="009E6FD9" w:rsidRDefault="009E6FD9" w:rsidP="009E6FD9">
      <w:pPr>
        <w:spacing w:after="0" w:line="348" w:lineRule="auto"/>
        <w:ind w:firstLine="709"/>
        <w:jc w:val="both"/>
        <w:rPr>
          <w:rFonts w:eastAsia="Calibri" w:cs="Times New Roman"/>
          <w:szCs w:val="28"/>
        </w:rPr>
      </w:pPr>
      <w:r w:rsidRPr="001F037D">
        <w:rPr>
          <w:rFonts w:eastAsia="Calibri" w:cs="Times New Roman"/>
          <w:szCs w:val="28"/>
        </w:rPr>
        <w:t xml:space="preserve">4) порядок выдвижения кандидатов, </w:t>
      </w:r>
    </w:p>
    <w:p w:rsidR="009E6FD9" w:rsidRDefault="009E6FD9" w:rsidP="009E6FD9">
      <w:pPr>
        <w:spacing w:after="0" w:line="348" w:lineRule="auto"/>
        <w:ind w:firstLine="709"/>
        <w:jc w:val="both"/>
        <w:rPr>
          <w:rFonts w:eastAsia="Calibri" w:cs="Times New Roman"/>
          <w:szCs w:val="28"/>
        </w:rPr>
      </w:pPr>
      <w:r w:rsidRPr="001F037D">
        <w:rPr>
          <w:rFonts w:eastAsia="Calibri" w:cs="Times New Roman"/>
          <w:szCs w:val="28"/>
        </w:rPr>
        <w:t xml:space="preserve">5) отбор кандидатов в резерв, </w:t>
      </w:r>
    </w:p>
    <w:p w:rsidR="009E6FD9" w:rsidRDefault="009E6FD9" w:rsidP="009E6FD9">
      <w:pPr>
        <w:spacing w:after="0" w:line="348" w:lineRule="auto"/>
        <w:ind w:firstLine="709"/>
        <w:jc w:val="both"/>
        <w:rPr>
          <w:rFonts w:eastAsia="Calibri" w:cs="Times New Roman"/>
          <w:szCs w:val="28"/>
        </w:rPr>
      </w:pPr>
      <w:r w:rsidRPr="001F037D">
        <w:rPr>
          <w:rFonts w:eastAsia="Calibri" w:cs="Times New Roman"/>
          <w:szCs w:val="28"/>
        </w:rPr>
        <w:t xml:space="preserve">6) планирование работ, </w:t>
      </w:r>
    </w:p>
    <w:p w:rsidR="009E6FD9" w:rsidRDefault="009E6FD9" w:rsidP="009E6FD9">
      <w:pPr>
        <w:spacing w:after="0" w:line="348" w:lineRule="auto"/>
        <w:ind w:firstLine="709"/>
        <w:jc w:val="both"/>
        <w:rPr>
          <w:rFonts w:eastAsia="Calibri" w:cs="Times New Roman"/>
          <w:szCs w:val="28"/>
        </w:rPr>
      </w:pPr>
      <w:r w:rsidRPr="001F037D">
        <w:rPr>
          <w:rFonts w:eastAsia="Calibri" w:cs="Times New Roman"/>
          <w:szCs w:val="28"/>
        </w:rPr>
        <w:t xml:space="preserve">7) оценка готовности, </w:t>
      </w:r>
    </w:p>
    <w:p w:rsidR="009E6FD9" w:rsidRPr="001F037D" w:rsidRDefault="009E6FD9" w:rsidP="009E6FD9">
      <w:pPr>
        <w:spacing w:after="0" w:line="348" w:lineRule="auto"/>
        <w:ind w:firstLine="709"/>
        <w:jc w:val="both"/>
        <w:rPr>
          <w:rFonts w:eastAsia="Calibri" w:cs="Times New Roman"/>
          <w:szCs w:val="28"/>
        </w:rPr>
      </w:pPr>
      <w:r w:rsidRPr="001F037D">
        <w:rPr>
          <w:rFonts w:eastAsia="Calibri" w:cs="Times New Roman"/>
          <w:szCs w:val="28"/>
        </w:rPr>
        <w:t>8) окончательный отбор резервистов.</w:t>
      </w:r>
    </w:p>
    <w:p w:rsidR="009E6FD9" w:rsidRPr="00732829" w:rsidRDefault="009E6FD9" w:rsidP="009E6FD9">
      <w:pPr>
        <w:widowControl w:val="0"/>
        <w:tabs>
          <w:tab w:val="left" w:pos="1080"/>
        </w:tabs>
        <w:autoSpaceDE w:val="0"/>
        <w:autoSpaceDN w:val="0"/>
        <w:adjustRightInd w:val="0"/>
        <w:spacing w:after="0" w:line="360" w:lineRule="auto"/>
        <w:ind w:left="720"/>
        <w:jc w:val="both"/>
        <w:rPr>
          <w:rFonts w:eastAsia="Times New Roman" w:cs="Times New Roman"/>
          <w:color w:val="000000"/>
          <w:szCs w:val="28"/>
          <w:lang w:eastAsia="ru-RU"/>
        </w:rPr>
      </w:pPr>
      <w:r w:rsidRPr="00732829">
        <w:rPr>
          <w:rFonts w:eastAsia="Times New Roman" w:cs="Times New Roman"/>
          <w:color w:val="000000"/>
          <w:szCs w:val="28"/>
          <w:lang w:eastAsia="ru-RU"/>
        </w:rPr>
        <w:t xml:space="preserve"> </w:t>
      </w:r>
    </w:p>
    <w:p w:rsidR="00FB0FF6" w:rsidRDefault="00FB0FF6" w:rsidP="00FB0FF6">
      <w:pPr>
        <w:pStyle w:val="1"/>
        <w:spacing w:line="360" w:lineRule="auto"/>
        <w:jc w:val="both"/>
        <w:rPr>
          <w:rFonts w:ascii="Times New Roman" w:hAnsi="Times New Roman" w:cs="Times New Roman"/>
          <w:color w:val="auto"/>
        </w:rPr>
      </w:pPr>
    </w:p>
    <w:p w:rsidR="00230D5F" w:rsidRDefault="00230D5F">
      <w:pPr>
        <w:rPr>
          <w:rStyle w:val="10"/>
          <w:rFonts w:ascii="Times New Roman" w:hAnsi="Times New Roman" w:cs="Times New Roman"/>
          <w:color w:val="auto"/>
        </w:rPr>
      </w:pPr>
      <w:r>
        <w:rPr>
          <w:rStyle w:val="10"/>
          <w:rFonts w:ascii="Times New Roman" w:hAnsi="Times New Roman" w:cs="Times New Roman"/>
          <w:color w:val="auto"/>
        </w:rPr>
        <w:br w:type="page"/>
      </w:r>
    </w:p>
    <w:p w:rsidR="00FB0FF6" w:rsidRDefault="00B44B40" w:rsidP="00FB0FF6">
      <w:pPr>
        <w:spacing w:line="360" w:lineRule="auto"/>
        <w:jc w:val="both"/>
        <w:rPr>
          <w:rFonts w:cs="Times New Roman"/>
          <w:b/>
        </w:rPr>
      </w:pPr>
      <w:bookmarkStart w:id="10" w:name="_Toc72482537"/>
      <w:r w:rsidRPr="00FB0FF6">
        <w:rPr>
          <w:rStyle w:val="10"/>
          <w:rFonts w:ascii="Times New Roman" w:hAnsi="Times New Roman" w:cs="Times New Roman"/>
          <w:color w:val="auto"/>
        </w:rPr>
        <w:lastRenderedPageBreak/>
        <w:t>2.4 Предложения по совершенствованию системы</w:t>
      </w:r>
      <w:bookmarkEnd w:id="10"/>
      <w:r w:rsidRPr="00FB0FF6">
        <w:rPr>
          <w:rStyle w:val="10"/>
          <w:rFonts w:ascii="Times New Roman" w:hAnsi="Times New Roman" w:cs="Times New Roman"/>
          <w:color w:val="auto"/>
        </w:rPr>
        <w:t xml:space="preserve"> </w:t>
      </w:r>
      <w:r w:rsidR="009E6FD9" w:rsidRPr="009E6FD9">
        <w:rPr>
          <w:rFonts w:cs="Times New Roman"/>
          <w:b/>
        </w:rPr>
        <w:t>кадрового планирования</w:t>
      </w:r>
    </w:p>
    <w:p w:rsidR="00230D5F" w:rsidRDefault="00230D5F" w:rsidP="00FB0FF6">
      <w:pPr>
        <w:spacing w:line="360" w:lineRule="auto"/>
        <w:jc w:val="both"/>
        <w:rPr>
          <w:rFonts w:cs="Times New Roman"/>
          <w:b/>
        </w:rPr>
      </w:pPr>
    </w:p>
    <w:p w:rsidR="00230D5F" w:rsidRDefault="00230D5F" w:rsidP="00230D5F">
      <w:pPr>
        <w:spacing w:after="0" w:line="360" w:lineRule="auto"/>
        <w:ind w:firstLine="709"/>
        <w:jc w:val="both"/>
        <w:rPr>
          <w:rFonts w:cs="Times New Roman"/>
          <w:szCs w:val="28"/>
        </w:rPr>
      </w:pPr>
      <w:r w:rsidRPr="004A4B06">
        <w:rPr>
          <w:rFonts w:cs="Times New Roman"/>
          <w:szCs w:val="28"/>
        </w:rPr>
        <w:t xml:space="preserve">Проведенный анализ показал, что кадровое планирование в </w:t>
      </w:r>
      <w:r>
        <w:rPr>
          <w:rFonts w:cs="Times New Roman"/>
          <w:szCs w:val="28"/>
        </w:rPr>
        <w:t>ООО ТК «Макс-Авто» осуществляется, но не в системном виде, присутствуют некоторые проблемы</w:t>
      </w:r>
      <w:r w:rsidRPr="004A4B06">
        <w:rPr>
          <w:rFonts w:cs="Times New Roman"/>
          <w:szCs w:val="28"/>
        </w:rPr>
        <w:t xml:space="preserve">: </w:t>
      </w:r>
    </w:p>
    <w:p w:rsidR="00230D5F" w:rsidRPr="00A75CA5" w:rsidRDefault="00230D5F" w:rsidP="00230D5F">
      <w:pPr>
        <w:pStyle w:val="ad"/>
        <w:numPr>
          <w:ilvl w:val="0"/>
          <w:numId w:val="20"/>
        </w:numPr>
        <w:spacing w:line="360" w:lineRule="auto"/>
        <w:ind w:left="0" w:firstLine="709"/>
        <w:jc w:val="both"/>
        <w:rPr>
          <w:sz w:val="28"/>
          <w:szCs w:val="28"/>
        </w:rPr>
      </w:pPr>
      <w:r w:rsidRPr="00A75CA5">
        <w:rPr>
          <w:sz w:val="28"/>
          <w:szCs w:val="28"/>
        </w:rPr>
        <w:t xml:space="preserve">неэффективное планирование потребности в персонале (не сформированы планы на разные периоды), из-за чего увеличиваются сроки закрытия вакансий, повышаются финансовые издержки на набор персонала; </w:t>
      </w:r>
    </w:p>
    <w:p w:rsidR="00230D5F" w:rsidRPr="00A75CA5" w:rsidRDefault="00230D5F" w:rsidP="00230D5F">
      <w:pPr>
        <w:pStyle w:val="ad"/>
        <w:numPr>
          <w:ilvl w:val="0"/>
          <w:numId w:val="20"/>
        </w:numPr>
        <w:spacing w:line="360" w:lineRule="auto"/>
        <w:ind w:left="0" w:firstLine="709"/>
        <w:jc w:val="both"/>
        <w:rPr>
          <w:sz w:val="28"/>
          <w:szCs w:val="28"/>
        </w:rPr>
      </w:pPr>
      <w:r w:rsidRPr="00A75CA5">
        <w:rPr>
          <w:sz w:val="28"/>
          <w:szCs w:val="28"/>
        </w:rPr>
        <w:t xml:space="preserve">отсутствие планирования адаптации кадров, из-за чего новый сотрудник </w:t>
      </w:r>
      <w:proofErr w:type="spellStart"/>
      <w:r w:rsidRPr="00A75CA5">
        <w:rPr>
          <w:sz w:val="28"/>
          <w:szCs w:val="28"/>
        </w:rPr>
        <w:t>малоскоординирован</w:t>
      </w:r>
      <w:proofErr w:type="spellEnd"/>
      <w:r w:rsidRPr="00A75CA5">
        <w:rPr>
          <w:sz w:val="28"/>
          <w:szCs w:val="28"/>
        </w:rPr>
        <w:t xml:space="preserve">, требуется больше времени на введение его в курс дела; </w:t>
      </w:r>
    </w:p>
    <w:p w:rsidR="00230D5F" w:rsidRPr="00A75CA5" w:rsidRDefault="00230D5F" w:rsidP="00230D5F">
      <w:pPr>
        <w:pStyle w:val="ad"/>
        <w:numPr>
          <w:ilvl w:val="0"/>
          <w:numId w:val="20"/>
        </w:numPr>
        <w:spacing w:line="360" w:lineRule="auto"/>
        <w:ind w:left="0" w:firstLine="709"/>
        <w:jc w:val="both"/>
        <w:rPr>
          <w:sz w:val="28"/>
          <w:szCs w:val="28"/>
        </w:rPr>
      </w:pPr>
      <w:r w:rsidRPr="00A75CA5">
        <w:rPr>
          <w:sz w:val="28"/>
          <w:szCs w:val="28"/>
        </w:rPr>
        <w:t xml:space="preserve">не используются </w:t>
      </w:r>
      <w:r w:rsidRPr="00A75CA5">
        <w:rPr>
          <w:sz w:val="28"/>
          <w:szCs w:val="28"/>
          <w:lang w:val="en-US"/>
        </w:rPr>
        <w:t>IT</w:t>
      </w:r>
      <w:r w:rsidRPr="00A75CA5">
        <w:rPr>
          <w:sz w:val="28"/>
          <w:szCs w:val="28"/>
        </w:rPr>
        <w:t xml:space="preserve">-решения, что снижает эффективность работы с кадрами. </w:t>
      </w:r>
    </w:p>
    <w:p w:rsidR="00230D5F" w:rsidRDefault="00230D5F" w:rsidP="00230D5F">
      <w:pPr>
        <w:spacing w:after="0" w:line="360" w:lineRule="auto"/>
        <w:ind w:firstLine="709"/>
        <w:jc w:val="both"/>
        <w:rPr>
          <w:rFonts w:cs="Times New Roman"/>
          <w:szCs w:val="28"/>
        </w:rPr>
      </w:pPr>
      <w:r>
        <w:rPr>
          <w:rFonts w:cs="Times New Roman"/>
          <w:szCs w:val="28"/>
        </w:rPr>
        <w:t xml:space="preserve">Поэтому </w:t>
      </w:r>
      <w:r w:rsidRPr="004A4B06">
        <w:rPr>
          <w:rFonts w:cs="Times New Roman"/>
          <w:szCs w:val="28"/>
        </w:rPr>
        <w:t xml:space="preserve">разработан ряд мероприятий по совершенствованию кадрового планирования </w:t>
      </w:r>
      <w:r>
        <w:rPr>
          <w:rFonts w:cs="Times New Roman"/>
          <w:szCs w:val="28"/>
        </w:rPr>
        <w:t xml:space="preserve">в ООО ТК «Макс-Авто» </w:t>
      </w:r>
      <w:r w:rsidRPr="004A4B06">
        <w:rPr>
          <w:rFonts w:cs="Times New Roman"/>
          <w:szCs w:val="28"/>
        </w:rPr>
        <w:t xml:space="preserve">(табл. </w:t>
      </w:r>
      <w:r>
        <w:rPr>
          <w:rFonts w:cs="Times New Roman"/>
          <w:szCs w:val="28"/>
        </w:rPr>
        <w:t>4</w:t>
      </w:r>
      <w:r w:rsidRPr="004A4B06">
        <w:rPr>
          <w:rFonts w:cs="Times New Roman"/>
          <w:szCs w:val="28"/>
        </w:rPr>
        <w:t xml:space="preserve">). </w:t>
      </w:r>
    </w:p>
    <w:p w:rsidR="00230D5F" w:rsidRDefault="00230D5F" w:rsidP="00230D5F">
      <w:pPr>
        <w:spacing w:after="0" w:line="360" w:lineRule="auto"/>
        <w:jc w:val="both"/>
        <w:rPr>
          <w:rFonts w:cs="Times New Roman"/>
          <w:szCs w:val="28"/>
        </w:rPr>
      </w:pPr>
    </w:p>
    <w:p w:rsidR="00230D5F" w:rsidRDefault="00230D5F" w:rsidP="00230D5F">
      <w:pPr>
        <w:spacing w:after="0" w:line="360" w:lineRule="auto"/>
        <w:jc w:val="both"/>
        <w:rPr>
          <w:rFonts w:eastAsia="Times New Roman" w:cs="Times New Roman"/>
          <w:b/>
          <w:szCs w:val="28"/>
        </w:rPr>
      </w:pPr>
      <w:r w:rsidRPr="004A4B06">
        <w:rPr>
          <w:rFonts w:cs="Times New Roman"/>
          <w:szCs w:val="28"/>
        </w:rPr>
        <w:t xml:space="preserve">Таблица </w:t>
      </w:r>
      <w:r>
        <w:rPr>
          <w:rFonts w:cs="Times New Roman"/>
          <w:szCs w:val="28"/>
        </w:rPr>
        <w:t xml:space="preserve">4 – </w:t>
      </w:r>
      <w:r w:rsidRPr="004A4B06">
        <w:rPr>
          <w:rFonts w:cs="Times New Roman"/>
          <w:szCs w:val="28"/>
        </w:rPr>
        <w:t>Мероприятия</w:t>
      </w:r>
      <w:r>
        <w:rPr>
          <w:rFonts w:cs="Times New Roman"/>
          <w:szCs w:val="28"/>
        </w:rPr>
        <w:t xml:space="preserve"> </w:t>
      </w:r>
      <w:r w:rsidRPr="004A4B06">
        <w:rPr>
          <w:rFonts w:cs="Times New Roman"/>
          <w:szCs w:val="28"/>
        </w:rPr>
        <w:t xml:space="preserve">по совершенствованию кадрового планирования в </w:t>
      </w:r>
      <w:r>
        <w:rPr>
          <w:rFonts w:cs="Times New Roman"/>
          <w:szCs w:val="28"/>
        </w:rPr>
        <w:t>ООО ТК «Макс-Авто»</w:t>
      </w:r>
      <w:r w:rsidRPr="004A4B06">
        <w:rPr>
          <w:rFonts w:eastAsia="Times New Roman" w:cs="Times New Roman"/>
          <w:b/>
          <w:szCs w:val="28"/>
        </w:rPr>
        <w:t xml:space="preserve"> </w:t>
      </w:r>
    </w:p>
    <w:tbl>
      <w:tblPr>
        <w:tblW w:w="5000" w:type="pct"/>
        <w:tblCellMar>
          <w:left w:w="10" w:type="dxa"/>
          <w:right w:w="10" w:type="dxa"/>
        </w:tblCellMar>
        <w:tblLook w:val="0000" w:firstRow="0" w:lastRow="0" w:firstColumn="0" w:lastColumn="0" w:noHBand="0" w:noVBand="0"/>
      </w:tblPr>
      <w:tblGrid>
        <w:gridCol w:w="2943"/>
        <w:gridCol w:w="3705"/>
        <w:gridCol w:w="2726"/>
      </w:tblGrid>
      <w:tr w:rsidR="00230D5F" w:rsidRPr="00A75CA5" w:rsidTr="00230D5F">
        <w:trPr>
          <w:trHeight w:hRule="exact" w:val="359"/>
        </w:trPr>
        <w:tc>
          <w:tcPr>
            <w:tcW w:w="1570" w:type="pct"/>
            <w:tcBorders>
              <w:top w:val="single" w:sz="4" w:space="0" w:color="auto"/>
              <w:left w:val="single" w:sz="4" w:space="0" w:color="auto"/>
            </w:tcBorders>
            <w:shd w:val="clear" w:color="auto" w:fill="FFFFFF"/>
          </w:tcPr>
          <w:p w:rsidR="00230D5F" w:rsidRPr="00A75CA5" w:rsidRDefault="00230D5F" w:rsidP="0033362F">
            <w:pPr>
              <w:spacing w:after="0" w:line="240" w:lineRule="auto"/>
              <w:jc w:val="center"/>
              <w:rPr>
                <w:rFonts w:cs="Times New Roman"/>
                <w:sz w:val="20"/>
                <w:szCs w:val="20"/>
              </w:rPr>
            </w:pPr>
            <w:r w:rsidRPr="00A75CA5">
              <w:rPr>
                <w:rFonts w:cs="Times New Roman"/>
                <w:sz w:val="20"/>
                <w:szCs w:val="20"/>
              </w:rPr>
              <w:t>ПРОБЛЕМА</w:t>
            </w:r>
          </w:p>
        </w:tc>
        <w:tc>
          <w:tcPr>
            <w:tcW w:w="1976" w:type="pct"/>
            <w:tcBorders>
              <w:top w:val="single" w:sz="4" w:space="0" w:color="auto"/>
              <w:left w:val="single" w:sz="4" w:space="0" w:color="auto"/>
            </w:tcBorders>
            <w:shd w:val="clear" w:color="auto" w:fill="FFFFFF"/>
          </w:tcPr>
          <w:p w:rsidR="00230D5F" w:rsidRPr="00A75CA5" w:rsidRDefault="00230D5F" w:rsidP="0033362F">
            <w:pPr>
              <w:spacing w:after="0" w:line="240" w:lineRule="auto"/>
              <w:jc w:val="center"/>
              <w:rPr>
                <w:rFonts w:cs="Times New Roman"/>
                <w:sz w:val="20"/>
                <w:szCs w:val="20"/>
              </w:rPr>
            </w:pPr>
            <w:r w:rsidRPr="00A75CA5">
              <w:rPr>
                <w:rFonts w:cs="Times New Roman"/>
                <w:sz w:val="20"/>
                <w:szCs w:val="20"/>
              </w:rPr>
              <w:t>МЕРОПРИЯТИЕ</w:t>
            </w:r>
          </w:p>
        </w:tc>
        <w:tc>
          <w:tcPr>
            <w:tcW w:w="1454" w:type="pct"/>
            <w:tcBorders>
              <w:top w:val="single" w:sz="4" w:space="0" w:color="auto"/>
              <w:left w:val="single" w:sz="4" w:space="0" w:color="auto"/>
            </w:tcBorders>
            <w:shd w:val="clear" w:color="auto" w:fill="FFFFFF"/>
          </w:tcPr>
          <w:p w:rsidR="00230D5F" w:rsidRPr="00A75CA5" w:rsidRDefault="00230D5F" w:rsidP="0033362F">
            <w:pPr>
              <w:spacing w:after="0" w:line="240" w:lineRule="auto"/>
              <w:jc w:val="center"/>
              <w:rPr>
                <w:rFonts w:cs="Times New Roman"/>
                <w:sz w:val="20"/>
                <w:szCs w:val="20"/>
              </w:rPr>
            </w:pPr>
            <w:r w:rsidRPr="00A75CA5">
              <w:rPr>
                <w:rFonts w:cs="Times New Roman"/>
                <w:sz w:val="20"/>
                <w:szCs w:val="20"/>
              </w:rPr>
              <w:t>ОТВЕТСТВЕННЫЕ</w:t>
            </w:r>
          </w:p>
        </w:tc>
      </w:tr>
      <w:tr w:rsidR="00230D5F" w:rsidRPr="00A75CA5" w:rsidTr="00230D5F">
        <w:trPr>
          <w:trHeight w:hRule="exact" w:val="1130"/>
        </w:trPr>
        <w:tc>
          <w:tcPr>
            <w:tcW w:w="1570" w:type="pct"/>
            <w:vMerge w:val="restart"/>
            <w:tcBorders>
              <w:top w:val="single" w:sz="4" w:space="0" w:color="auto"/>
              <w:left w:val="single" w:sz="4" w:space="0" w:color="auto"/>
            </w:tcBorders>
            <w:shd w:val="clear" w:color="auto" w:fill="FFFFFF"/>
          </w:tcPr>
          <w:p w:rsidR="00230D5F" w:rsidRPr="00A75CA5" w:rsidRDefault="00230D5F" w:rsidP="0033362F">
            <w:pPr>
              <w:spacing w:after="0" w:line="240" w:lineRule="auto"/>
              <w:rPr>
                <w:rFonts w:cs="Times New Roman"/>
                <w:sz w:val="20"/>
                <w:szCs w:val="20"/>
              </w:rPr>
            </w:pPr>
            <w:r w:rsidRPr="00A75CA5">
              <w:rPr>
                <w:rFonts w:cs="Times New Roman"/>
                <w:sz w:val="20"/>
                <w:szCs w:val="20"/>
              </w:rPr>
              <w:t>Неэффективное планирование потребности в персонале (не сформированы планы разных временных периодов)</w:t>
            </w:r>
          </w:p>
        </w:tc>
        <w:tc>
          <w:tcPr>
            <w:tcW w:w="1976" w:type="pct"/>
            <w:vMerge w:val="restart"/>
            <w:tcBorders>
              <w:top w:val="single" w:sz="4" w:space="0" w:color="auto"/>
              <w:left w:val="single" w:sz="4" w:space="0" w:color="auto"/>
            </w:tcBorders>
            <w:shd w:val="clear" w:color="auto" w:fill="FFFFFF"/>
          </w:tcPr>
          <w:p w:rsidR="00230D5F" w:rsidRPr="00A75CA5" w:rsidRDefault="00230D5F" w:rsidP="0033362F">
            <w:pPr>
              <w:spacing w:after="0" w:line="240" w:lineRule="auto"/>
              <w:rPr>
                <w:rFonts w:cs="Times New Roman"/>
                <w:sz w:val="20"/>
                <w:szCs w:val="20"/>
              </w:rPr>
            </w:pPr>
            <w:r w:rsidRPr="00A75CA5">
              <w:rPr>
                <w:rFonts w:cs="Times New Roman"/>
                <w:sz w:val="20"/>
                <w:szCs w:val="20"/>
              </w:rPr>
              <w:t xml:space="preserve">Анализ текучести. </w:t>
            </w:r>
          </w:p>
          <w:p w:rsidR="00230D5F" w:rsidRPr="00A75CA5" w:rsidRDefault="00230D5F" w:rsidP="0033362F">
            <w:pPr>
              <w:spacing w:after="0" w:line="240" w:lineRule="auto"/>
              <w:rPr>
                <w:rFonts w:cs="Times New Roman"/>
                <w:sz w:val="20"/>
                <w:szCs w:val="20"/>
              </w:rPr>
            </w:pPr>
            <w:r w:rsidRPr="00A75CA5">
              <w:rPr>
                <w:rFonts w:cs="Times New Roman"/>
                <w:sz w:val="20"/>
                <w:szCs w:val="20"/>
              </w:rPr>
              <w:t>Ввести прогнозирова</w:t>
            </w:r>
            <w:r w:rsidRPr="00A75CA5">
              <w:rPr>
                <w:rFonts w:cs="Times New Roman"/>
                <w:sz w:val="20"/>
                <w:szCs w:val="20"/>
              </w:rPr>
              <w:softHyphen/>
              <w:t>ние потребности организации в персонале;</w:t>
            </w:r>
          </w:p>
          <w:p w:rsidR="00230D5F" w:rsidRPr="00A75CA5" w:rsidRDefault="00230D5F" w:rsidP="0033362F">
            <w:pPr>
              <w:spacing w:after="0" w:line="240" w:lineRule="auto"/>
              <w:rPr>
                <w:rFonts w:cs="Times New Roman"/>
                <w:sz w:val="20"/>
                <w:szCs w:val="20"/>
              </w:rPr>
            </w:pPr>
            <w:r w:rsidRPr="00A75CA5">
              <w:rPr>
                <w:rFonts w:cs="Times New Roman"/>
                <w:sz w:val="20"/>
                <w:szCs w:val="20"/>
              </w:rPr>
              <w:t>-Составить прогноз потребности в персонале; подготовить соответствующие решения.</w:t>
            </w:r>
          </w:p>
        </w:tc>
        <w:tc>
          <w:tcPr>
            <w:tcW w:w="1454" w:type="pct"/>
            <w:tcBorders>
              <w:top w:val="single" w:sz="4" w:space="0" w:color="auto"/>
              <w:left w:val="single" w:sz="4" w:space="0" w:color="auto"/>
            </w:tcBorders>
            <w:shd w:val="clear" w:color="auto" w:fill="FFFFFF"/>
          </w:tcPr>
          <w:p w:rsidR="00230D5F" w:rsidRPr="00A75CA5" w:rsidRDefault="00230D5F" w:rsidP="0033362F">
            <w:pPr>
              <w:spacing w:after="0" w:line="240" w:lineRule="auto"/>
              <w:jc w:val="center"/>
              <w:rPr>
                <w:rFonts w:cs="Times New Roman"/>
                <w:sz w:val="20"/>
                <w:szCs w:val="20"/>
              </w:rPr>
            </w:pPr>
            <w:r w:rsidRPr="00A75CA5">
              <w:rPr>
                <w:rFonts w:cs="Times New Roman"/>
                <w:sz w:val="20"/>
                <w:szCs w:val="20"/>
              </w:rPr>
              <w:t>Начальник</w:t>
            </w:r>
          </w:p>
          <w:p w:rsidR="00230D5F" w:rsidRPr="00A75CA5" w:rsidRDefault="00230D5F" w:rsidP="0033362F">
            <w:pPr>
              <w:spacing w:after="0" w:line="240" w:lineRule="auto"/>
              <w:jc w:val="center"/>
              <w:rPr>
                <w:rFonts w:cs="Times New Roman"/>
                <w:sz w:val="20"/>
                <w:szCs w:val="20"/>
              </w:rPr>
            </w:pPr>
            <w:r w:rsidRPr="00A75CA5">
              <w:rPr>
                <w:rFonts w:cs="Times New Roman"/>
                <w:sz w:val="20"/>
                <w:szCs w:val="20"/>
              </w:rPr>
              <w:t>Отдела кадров</w:t>
            </w:r>
          </w:p>
        </w:tc>
      </w:tr>
      <w:tr w:rsidR="00230D5F" w:rsidRPr="00A75CA5" w:rsidTr="00230D5F">
        <w:trPr>
          <w:trHeight w:hRule="exact" w:val="956"/>
        </w:trPr>
        <w:tc>
          <w:tcPr>
            <w:tcW w:w="1570" w:type="pct"/>
            <w:vMerge/>
            <w:tcBorders>
              <w:left w:val="single" w:sz="4" w:space="0" w:color="auto"/>
            </w:tcBorders>
            <w:shd w:val="clear" w:color="auto" w:fill="FFFFFF"/>
          </w:tcPr>
          <w:p w:rsidR="00230D5F" w:rsidRPr="00A75CA5" w:rsidRDefault="00230D5F" w:rsidP="0033362F">
            <w:pPr>
              <w:spacing w:after="0" w:line="240" w:lineRule="auto"/>
              <w:rPr>
                <w:rFonts w:cs="Times New Roman"/>
                <w:sz w:val="20"/>
                <w:szCs w:val="20"/>
              </w:rPr>
            </w:pPr>
          </w:p>
        </w:tc>
        <w:tc>
          <w:tcPr>
            <w:tcW w:w="1976" w:type="pct"/>
            <w:vMerge/>
            <w:tcBorders>
              <w:left w:val="single" w:sz="4" w:space="0" w:color="auto"/>
            </w:tcBorders>
            <w:shd w:val="clear" w:color="auto" w:fill="FFFFFF"/>
          </w:tcPr>
          <w:p w:rsidR="00230D5F" w:rsidRPr="00A75CA5" w:rsidRDefault="00230D5F" w:rsidP="0033362F">
            <w:pPr>
              <w:spacing w:after="0" w:line="240" w:lineRule="auto"/>
              <w:rPr>
                <w:rFonts w:cs="Times New Roman"/>
                <w:sz w:val="20"/>
                <w:szCs w:val="20"/>
              </w:rPr>
            </w:pPr>
          </w:p>
        </w:tc>
        <w:tc>
          <w:tcPr>
            <w:tcW w:w="1454" w:type="pct"/>
            <w:tcBorders>
              <w:top w:val="single" w:sz="4" w:space="0" w:color="auto"/>
              <w:left w:val="single" w:sz="4" w:space="0" w:color="auto"/>
            </w:tcBorders>
            <w:shd w:val="clear" w:color="auto" w:fill="FFFFFF"/>
          </w:tcPr>
          <w:p w:rsidR="00230D5F" w:rsidRPr="00A75CA5" w:rsidRDefault="00230D5F" w:rsidP="0033362F">
            <w:pPr>
              <w:spacing w:after="0" w:line="240" w:lineRule="auto"/>
              <w:jc w:val="center"/>
              <w:rPr>
                <w:rFonts w:cs="Times New Roman"/>
                <w:sz w:val="20"/>
                <w:szCs w:val="20"/>
              </w:rPr>
            </w:pPr>
            <w:r w:rsidRPr="00A75CA5">
              <w:rPr>
                <w:rFonts w:cs="Times New Roman"/>
                <w:sz w:val="20"/>
                <w:szCs w:val="20"/>
              </w:rPr>
              <w:t>Начальник</w:t>
            </w:r>
          </w:p>
          <w:p w:rsidR="00230D5F" w:rsidRPr="00A75CA5" w:rsidRDefault="00230D5F" w:rsidP="0033362F">
            <w:pPr>
              <w:spacing w:after="0" w:line="240" w:lineRule="auto"/>
              <w:jc w:val="center"/>
              <w:rPr>
                <w:rFonts w:cs="Times New Roman"/>
                <w:sz w:val="20"/>
                <w:szCs w:val="20"/>
              </w:rPr>
            </w:pPr>
            <w:r w:rsidRPr="00A75CA5">
              <w:rPr>
                <w:rFonts w:cs="Times New Roman"/>
                <w:sz w:val="20"/>
                <w:szCs w:val="20"/>
              </w:rPr>
              <w:t>Отдела</w:t>
            </w:r>
          </w:p>
          <w:p w:rsidR="00230D5F" w:rsidRPr="00A75CA5" w:rsidRDefault="00230D5F" w:rsidP="0033362F">
            <w:pPr>
              <w:spacing w:after="0" w:line="240" w:lineRule="auto"/>
              <w:jc w:val="center"/>
              <w:rPr>
                <w:rFonts w:cs="Times New Roman"/>
                <w:sz w:val="20"/>
                <w:szCs w:val="20"/>
              </w:rPr>
            </w:pPr>
            <w:r w:rsidRPr="00A75CA5">
              <w:rPr>
                <w:rFonts w:cs="Times New Roman"/>
                <w:sz w:val="20"/>
                <w:szCs w:val="20"/>
              </w:rPr>
              <w:t>кадров + руководители подразделений</w:t>
            </w:r>
          </w:p>
        </w:tc>
      </w:tr>
      <w:tr w:rsidR="00230D5F" w:rsidRPr="00A75CA5" w:rsidTr="00230D5F">
        <w:trPr>
          <w:trHeight w:hRule="exact" w:val="559"/>
        </w:trPr>
        <w:tc>
          <w:tcPr>
            <w:tcW w:w="1570" w:type="pct"/>
            <w:vMerge w:val="restart"/>
            <w:tcBorders>
              <w:top w:val="single" w:sz="4" w:space="0" w:color="auto"/>
              <w:left w:val="single" w:sz="4" w:space="0" w:color="auto"/>
            </w:tcBorders>
            <w:shd w:val="clear" w:color="auto" w:fill="FFFFFF"/>
          </w:tcPr>
          <w:p w:rsidR="00230D5F" w:rsidRPr="00A75CA5" w:rsidRDefault="00230D5F" w:rsidP="0033362F">
            <w:pPr>
              <w:spacing w:after="0" w:line="240" w:lineRule="auto"/>
              <w:rPr>
                <w:rFonts w:cs="Times New Roman"/>
                <w:sz w:val="20"/>
                <w:szCs w:val="20"/>
              </w:rPr>
            </w:pPr>
            <w:r w:rsidRPr="00A75CA5">
              <w:rPr>
                <w:rFonts w:cs="Times New Roman"/>
                <w:sz w:val="20"/>
                <w:szCs w:val="20"/>
              </w:rPr>
              <w:t>Отсутствие</w:t>
            </w:r>
          </w:p>
          <w:p w:rsidR="00230D5F" w:rsidRPr="00A75CA5" w:rsidRDefault="00230D5F" w:rsidP="0033362F">
            <w:pPr>
              <w:spacing w:after="0" w:line="240" w:lineRule="auto"/>
              <w:rPr>
                <w:rFonts w:cs="Times New Roman"/>
                <w:sz w:val="20"/>
                <w:szCs w:val="20"/>
              </w:rPr>
            </w:pPr>
            <w:r w:rsidRPr="00A75CA5">
              <w:rPr>
                <w:rFonts w:cs="Times New Roman"/>
                <w:sz w:val="20"/>
                <w:szCs w:val="20"/>
              </w:rPr>
              <w:t>планирования</w:t>
            </w:r>
          </w:p>
          <w:p w:rsidR="00230D5F" w:rsidRPr="00A75CA5" w:rsidRDefault="00230D5F" w:rsidP="0033362F">
            <w:pPr>
              <w:spacing w:after="0" w:line="240" w:lineRule="auto"/>
              <w:rPr>
                <w:rFonts w:cs="Times New Roman"/>
                <w:sz w:val="20"/>
                <w:szCs w:val="20"/>
              </w:rPr>
            </w:pPr>
            <w:r w:rsidRPr="00A75CA5">
              <w:rPr>
                <w:rFonts w:cs="Times New Roman"/>
                <w:sz w:val="20"/>
                <w:szCs w:val="20"/>
              </w:rPr>
              <w:lastRenderedPageBreak/>
              <w:t>адаптации</w:t>
            </w:r>
          </w:p>
          <w:p w:rsidR="00230D5F" w:rsidRPr="00A75CA5" w:rsidRDefault="00230D5F" w:rsidP="0033362F">
            <w:pPr>
              <w:spacing w:after="0" w:line="240" w:lineRule="auto"/>
              <w:rPr>
                <w:rFonts w:cs="Times New Roman"/>
                <w:sz w:val="20"/>
                <w:szCs w:val="20"/>
              </w:rPr>
            </w:pPr>
            <w:r w:rsidRPr="00A75CA5">
              <w:rPr>
                <w:rFonts w:cs="Times New Roman"/>
                <w:sz w:val="20"/>
                <w:szCs w:val="20"/>
              </w:rPr>
              <w:t>персонала</w:t>
            </w:r>
          </w:p>
        </w:tc>
        <w:tc>
          <w:tcPr>
            <w:tcW w:w="1976" w:type="pct"/>
            <w:tcBorders>
              <w:top w:val="single" w:sz="4" w:space="0" w:color="auto"/>
              <w:left w:val="single" w:sz="4" w:space="0" w:color="auto"/>
              <w:bottom w:val="single" w:sz="4" w:space="0" w:color="auto"/>
            </w:tcBorders>
            <w:shd w:val="clear" w:color="auto" w:fill="FFFFFF"/>
          </w:tcPr>
          <w:p w:rsidR="00230D5F" w:rsidRPr="00A75CA5" w:rsidRDefault="00230D5F" w:rsidP="0033362F">
            <w:pPr>
              <w:spacing w:after="0" w:line="240" w:lineRule="auto"/>
              <w:rPr>
                <w:rFonts w:cs="Times New Roman"/>
                <w:sz w:val="20"/>
                <w:szCs w:val="20"/>
              </w:rPr>
            </w:pPr>
            <w:r w:rsidRPr="00A75CA5">
              <w:rPr>
                <w:rFonts w:cs="Times New Roman"/>
                <w:sz w:val="20"/>
                <w:szCs w:val="20"/>
              </w:rPr>
              <w:lastRenderedPageBreak/>
              <w:t>-Разработать типовую программу адаптации персонала,</w:t>
            </w:r>
          </w:p>
          <w:p w:rsidR="00230D5F" w:rsidRPr="00A75CA5" w:rsidRDefault="00230D5F" w:rsidP="0033362F">
            <w:pPr>
              <w:spacing w:after="0" w:line="240" w:lineRule="auto"/>
              <w:rPr>
                <w:rFonts w:cs="Times New Roman"/>
                <w:sz w:val="20"/>
                <w:szCs w:val="20"/>
              </w:rPr>
            </w:pPr>
          </w:p>
          <w:p w:rsidR="00230D5F" w:rsidRPr="00A75CA5" w:rsidRDefault="00230D5F" w:rsidP="0033362F">
            <w:pPr>
              <w:spacing w:after="0" w:line="240" w:lineRule="auto"/>
              <w:rPr>
                <w:rFonts w:cs="Times New Roman"/>
                <w:sz w:val="20"/>
                <w:szCs w:val="20"/>
              </w:rPr>
            </w:pPr>
          </w:p>
          <w:p w:rsidR="00230D5F" w:rsidRPr="00A75CA5" w:rsidRDefault="00230D5F" w:rsidP="0033362F">
            <w:pPr>
              <w:spacing w:after="0" w:line="240" w:lineRule="auto"/>
              <w:rPr>
                <w:rFonts w:cs="Times New Roman"/>
                <w:sz w:val="20"/>
                <w:szCs w:val="20"/>
              </w:rPr>
            </w:pPr>
          </w:p>
        </w:tc>
        <w:tc>
          <w:tcPr>
            <w:tcW w:w="1454" w:type="pct"/>
            <w:tcBorders>
              <w:top w:val="single" w:sz="4" w:space="0" w:color="auto"/>
              <w:left w:val="single" w:sz="4" w:space="0" w:color="auto"/>
              <w:bottom w:val="single" w:sz="4" w:space="0" w:color="auto"/>
            </w:tcBorders>
            <w:shd w:val="clear" w:color="auto" w:fill="FFFFFF"/>
          </w:tcPr>
          <w:p w:rsidR="00230D5F" w:rsidRPr="00A75CA5" w:rsidRDefault="00230D5F" w:rsidP="0033362F">
            <w:pPr>
              <w:spacing w:after="0" w:line="240" w:lineRule="auto"/>
              <w:jc w:val="center"/>
              <w:rPr>
                <w:rFonts w:cs="Times New Roman"/>
                <w:sz w:val="20"/>
                <w:szCs w:val="20"/>
              </w:rPr>
            </w:pPr>
            <w:r w:rsidRPr="00A75CA5">
              <w:rPr>
                <w:rFonts w:cs="Times New Roman"/>
                <w:sz w:val="20"/>
                <w:szCs w:val="20"/>
              </w:rPr>
              <w:t>Начальник</w:t>
            </w:r>
          </w:p>
          <w:p w:rsidR="00230D5F" w:rsidRPr="00A75CA5" w:rsidRDefault="00230D5F" w:rsidP="0033362F">
            <w:pPr>
              <w:spacing w:after="0" w:line="240" w:lineRule="auto"/>
              <w:jc w:val="center"/>
              <w:rPr>
                <w:rFonts w:cs="Times New Roman"/>
                <w:sz w:val="20"/>
                <w:szCs w:val="20"/>
              </w:rPr>
            </w:pPr>
            <w:r w:rsidRPr="00A75CA5">
              <w:rPr>
                <w:rFonts w:cs="Times New Roman"/>
                <w:sz w:val="20"/>
                <w:szCs w:val="20"/>
              </w:rPr>
              <w:t>Отдела кадров</w:t>
            </w:r>
          </w:p>
        </w:tc>
      </w:tr>
      <w:tr w:rsidR="00230D5F" w:rsidRPr="00A75CA5" w:rsidTr="00230D5F">
        <w:trPr>
          <w:trHeight w:val="1695"/>
        </w:trPr>
        <w:tc>
          <w:tcPr>
            <w:tcW w:w="1570" w:type="pct"/>
            <w:vMerge/>
            <w:tcBorders>
              <w:left w:val="single" w:sz="4" w:space="0" w:color="auto"/>
              <w:bottom w:val="single" w:sz="4" w:space="0" w:color="auto"/>
            </w:tcBorders>
            <w:shd w:val="clear" w:color="auto" w:fill="FFFFFF"/>
          </w:tcPr>
          <w:p w:rsidR="00230D5F" w:rsidRPr="00A75CA5" w:rsidRDefault="00230D5F" w:rsidP="0033362F">
            <w:pPr>
              <w:spacing w:after="0" w:line="240" w:lineRule="auto"/>
              <w:rPr>
                <w:rFonts w:cs="Times New Roman"/>
                <w:sz w:val="20"/>
                <w:szCs w:val="20"/>
              </w:rPr>
            </w:pPr>
          </w:p>
        </w:tc>
        <w:tc>
          <w:tcPr>
            <w:tcW w:w="1976" w:type="pct"/>
            <w:tcBorders>
              <w:top w:val="single" w:sz="4" w:space="0" w:color="auto"/>
              <w:left w:val="single" w:sz="4" w:space="0" w:color="auto"/>
              <w:bottom w:val="single" w:sz="4" w:space="0" w:color="auto"/>
            </w:tcBorders>
            <w:shd w:val="clear" w:color="auto" w:fill="FFFFFF"/>
          </w:tcPr>
          <w:p w:rsidR="00230D5F" w:rsidRPr="00A75CA5" w:rsidRDefault="00230D5F" w:rsidP="0033362F">
            <w:pPr>
              <w:spacing w:after="0" w:line="240" w:lineRule="auto"/>
              <w:rPr>
                <w:rFonts w:cs="Times New Roman"/>
                <w:sz w:val="20"/>
                <w:szCs w:val="20"/>
              </w:rPr>
            </w:pPr>
            <w:r w:rsidRPr="00A75CA5">
              <w:rPr>
                <w:rFonts w:cs="Times New Roman"/>
                <w:sz w:val="20"/>
                <w:szCs w:val="20"/>
              </w:rPr>
              <w:t>-Назначить</w:t>
            </w:r>
          </w:p>
          <w:p w:rsidR="00230D5F" w:rsidRPr="00A75CA5" w:rsidRDefault="00230D5F" w:rsidP="0033362F">
            <w:pPr>
              <w:spacing w:after="0" w:line="240" w:lineRule="auto"/>
              <w:rPr>
                <w:rFonts w:cs="Times New Roman"/>
                <w:sz w:val="20"/>
                <w:szCs w:val="20"/>
              </w:rPr>
            </w:pPr>
            <w:r w:rsidRPr="00A75CA5">
              <w:rPr>
                <w:rFonts w:cs="Times New Roman"/>
                <w:sz w:val="20"/>
                <w:szCs w:val="20"/>
              </w:rPr>
              <w:t>ответственных за</w:t>
            </w:r>
          </w:p>
          <w:p w:rsidR="00230D5F" w:rsidRPr="00A75CA5" w:rsidRDefault="00230D5F" w:rsidP="0033362F">
            <w:pPr>
              <w:spacing w:after="0" w:line="240" w:lineRule="auto"/>
              <w:rPr>
                <w:rFonts w:cs="Times New Roman"/>
                <w:sz w:val="20"/>
                <w:szCs w:val="20"/>
              </w:rPr>
            </w:pPr>
            <w:r w:rsidRPr="00A75CA5">
              <w:rPr>
                <w:rFonts w:cs="Times New Roman"/>
                <w:sz w:val="20"/>
                <w:szCs w:val="20"/>
              </w:rPr>
              <w:t>адаптацию персонала;</w:t>
            </w:r>
          </w:p>
          <w:p w:rsidR="00230D5F" w:rsidRPr="00A75CA5" w:rsidRDefault="00230D5F" w:rsidP="0033362F">
            <w:pPr>
              <w:spacing w:after="0" w:line="240" w:lineRule="auto"/>
              <w:rPr>
                <w:rFonts w:cs="Times New Roman"/>
                <w:sz w:val="20"/>
                <w:szCs w:val="20"/>
              </w:rPr>
            </w:pPr>
            <w:r w:rsidRPr="00A75CA5">
              <w:rPr>
                <w:rFonts w:cs="Times New Roman"/>
                <w:sz w:val="20"/>
                <w:szCs w:val="20"/>
              </w:rPr>
              <w:t>-Включить изменения в должностные инструкции;</w:t>
            </w:r>
          </w:p>
          <w:p w:rsidR="00230D5F" w:rsidRPr="00A75CA5" w:rsidRDefault="00230D5F" w:rsidP="0033362F">
            <w:pPr>
              <w:spacing w:after="0" w:line="240" w:lineRule="auto"/>
              <w:rPr>
                <w:rFonts w:cs="Times New Roman"/>
                <w:sz w:val="20"/>
                <w:szCs w:val="20"/>
              </w:rPr>
            </w:pPr>
            <w:r w:rsidRPr="00A75CA5">
              <w:rPr>
                <w:rFonts w:cs="Times New Roman"/>
                <w:sz w:val="20"/>
                <w:szCs w:val="20"/>
              </w:rPr>
              <w:t>-Осуществлять работу с кадровым резервом.</w:t>
            </w:r>
          </w:p>
        </w:tc>
        <w:tc>
          <w:tcPr>
            <w:tcW w:w="1454" w:type="pct"/>
            <w:tcBorders>
              <w:top w:val="single" w:sz="4" w:space="0" w:color="auto"/>
              <w:left w:val="single" w:sz="4" w:space="0" w:color="auto"/>
              <w:bottom w:val="single" w:sz="4" w:space="0" w:color="auto"/>
            </w:tcBorders>
            <w:shd w:val="clear" w:color="auto" w:fill="FFFFFF"/>
          </w:tcPr>
          <w:p w:rsidR="00230D5F" w:rsidRPr="00A75CA5" w:rsidRDefault="00230D5F" w:rsidP="0033362F">
            <w:pPr>
              <w:spacing w:after="0" w:line="240" w:lineRule="auto"/>
              <w:jc w:val="center"/>
              <w:rPr>
                <w:rFonts w:cs="Times New Roman"/>
                <w:sz w:val="20"/>
                <w:szCs w:val="20"/>
              </w:rPr>
            </w:pPr>
            <w:r w:rsidRPr="00A75CA5">
              <w:rPr>
                <w:rFonts w:cs="Times New Roman"/>
                <w:sz w:val="20"/>
                <w:szCs w:val="20"/>
              </w:rPr>
              <w:t>Начальник</w:t>
            </w:r>
          </w:p>
          <w:p w:rsidR="00230D5F" w:rsidRPr="00A75CA5" w:rsidRDefault="00230D5F" w:rsidP="0033362F">
            <w:pPr>
              <w:spacing w:after="0" w:line="240" w:lineRule="auto"/>
              <w:jc w:val="center"/>
              <w:rPr>
                <w:rFonts w:cs="Times New Roman"/>
                <w:sz w:val="20"/>
                <w:szCs w:val="20"/>
              </w:rPr>
            </w:pPr>
            <w:r w:rsidRPr="00A75CA5">
              <w:rPr>
                <w:rFonts w:cs="Times New Roman"/>
                <w:sz w:val="20"/>
                <w:szCs w:val="20"/>
              </w:rPr>
              <w:t>Отдела кадров</w:t>
            </w:r>
          </w:p>
        </w:tc>
      </w:tr>
      <w:tr w:rsidR="00230D5F" w:rsidRPr="00A75CA5" w:rsidTr="00230D5F">
        <w:trPr>
          <w:trHeight w:val="543"/>
        </w:trPr>
        <w:tc>
          <w:tcPr>
            <w:tcW w:w="1570" w:type="pct"/>
            <w:tcBorders>
              <w:left w:val="single" w:sz="4" w:space="0" w:color="auto"/>
              <w:bottom w:val="single" w:sz="4" w:space="0" w:color="auto"/>
            </w:tcBorders>
            <w:shd w:val="clear" w:color="auto" w:fill="FFFFFF"/>
          </w:tcPr>
          <w:p w:rsidR="00230D5F" w:rsidRPr="00A75CA5" w:rsidRDefault="00230D5F" w:rsidP="0033362F">
            <w:pPr>
              <w:spacing w:after="0" w:line="240" w:lineRule="auto"/>
              <w:rPr>
                <w:rFonts w:cs="Times New Roman"/>
                <w:sz w:val="20"/>
                <w:szCs w:val="20"/>
              </w:rPr>
            </w:pPr>
            <w:r w:rsidRPr="00A75CA5">
              <w:rPr>
                <w:rFonts w:cs="Times New Roman"/>
                <w:sz w:val="20"/>
                <w:szCs w:val="20"/>
              </w:rPr>
              <w:lastRenderedPageBreak/>
              <w:t xml:space="preserve">Отсутствие </w:t>
            </w:r>
            <w:r w:rsidRPr="00A75CA5">
              <w:rPr>
                <w:rFonts w:cs="Times New Roman"/>
                <w:sz w:val="20"/>
                <w:szCs w:val="20"/>
                <w:lang w:val="en-US"/>
              </w:rPr>
              <w:t>IT</w:t>
            </w:r>
            <w:r w:rsidRPr="00A75CA5">
              <w:rPr>
                <w:rFonts w:cs="Times New Roman"/>
                <w:sz w:val="20"/>
                <w:szCs w:val="20"/>
              </w:rPr>
              <w:t>-решений</w:t>
            </w:r>
          </w:p>
        </w:tc>
        <w:tc>
          <w:tcPr>
            <w:tcW w:w="1976" w:type="pct"/>
            <w:tcBorders>
              <w:top w:val="single" w:sz="4" w:space="0" w:color="auto"/>
              <w:left w:val="single" w:sz="4" w:space="0" w:color="auto"/>
              <w:bottom w:val="single" w:sz="4" w:space="0" w:color="auto"/>
            </w:tcBorders>
            <w:shd w:val="clear" w:color="auto" w:fill="FFFFFF"/>
          </w:tcPr>
          <w:p w:rsidR="00230D5F" w:rsidRPr="00A75CA5" w:rsidRDefault="00230D5F" w:rsidP="0033362F">
            <w:pPr>
              <w:spacing w:after="0" w:line="240" w:lineRule="auto"/>
              <w:rPr>
                <w:rFonts w:cs="Times New Roman"/>
                <w:sz w:val="20"/>
                <w:szCs w:val="20"/>
              </w:rPr>
            </w:pPr>
            <w:r w:rsidRPr="00A75CA5">
              <w:rPr>
                <w:rFonts w:cs="Times New Roman"/>
                <w:sz w:val="20"/>
                <w:szCs w:val="20"/>
              </w:rPr>
              <w:t xml:space="preserve">Внедрение </w:t>
            </w:r>
            <w:r w:rsidRPr="00A75CA5">
              <w:rPr>
                <w:rFonts w:cs="Times New Roman"/>
                <w:sz w:val="20"/>
                <w:szCs w:val="20"/>
                <w:lang w:val="en-US"/>
              </w:rPr>
              <w:t>HRM</w:t>
            </w:r>
            <w:r w:rsidRPr="00A75CA5">
              <w:rPr>
                <w:rFonts w:cs="Times New Roman"/>
                <w:sz w:val="20"/>
                <w:szCs w:val="20"/>
              </w:rPr>
              <w:t>-системы</w:t>
            </w:r>
          </w:p>
        </w:tc>
        <w:tc>
          <w:tcPr>
            <w:tcW w:w="1454" w:type="pct"/>
            <w:tcBorders>
              <w:top w:val="single" w:sz="4" w:space="0" w:color="auto"/>
              <w:left w:val="single" w:sz="4" w:space="0" w:color="auto"/>
              <w:bottom w:val="single" w:sz="4" w:space="0" w:color="auto"/>
            </w:tcBorders>
            <w:shd w:val="clear" w:color="auto" w:fill="FFFFFF"/>
          </w:tcPr>
          <w:p w:rsidR="00230D5F" w:rsidRPr="00A75CA5" w:rsidRDefault="00230D5F" w:rsidP="0033362F">
            <w:pPr>
              <w:spacing w:after="0" w:line="240" w:lineRule="auto"/>
              <w:jc w:val="center"/>
              <w:rPr>
                <w:rFonts w:cs="Times New Roman"/>
                <w:sz w:val="20"/>
                <w:szCs w:val="20"/>
              </w:rPr>
            </w:pPr>
            <w:r w:rsidRPr="00A75CA5">
              <w:rPr>
                <w:rFonts w:cs="Times New Roman"/>
                <w:sz w:val="20"/>
                <w:szCs w:val="20"/>
              </w:rPr>
              <w:t>Начальник отдела кадров</w:t>
            </w:r>
          </w:p>
        </w:tc>
      </w:tr>
    </w:tbl>
    <w:p w:rsidR="00230D5F" w:rsidRDefault="00230D5F" w:rsidP="00FB0FF6">
      <w:pPr>
        <w:spacing w:line="360" w:lineRule="auto"/>
        <w:jc w:val="both"/>
        <w:rPr>
          <w:rStyle w:val="10"/>
          <w:rFonts w:ascii="Times New Roman" w:hAnsi="Times New Roman" w:cs="Times New Roman"/>
          <w:color w:val="auto"/>
        </w:rPr>
      </w:pPr>
    </w:p>
    <w:p w:rsidR="00230D5F" w:rsidRPr="002E0D58" w:rsidRDefault="00230D5F" w:rsidP="00230D5F">
      <w:pPr>
        <w:spacing w:after="0" w:line="360" w:lineRule="auto"/>
        <w:ind w:firstLine="709"/>
        <w:jc w:val="both"/>
        <w:rPr>
          <w:rFonts w:eastAsia="Times New Roman" w:cs="Times New Roman"/>
          <w:szCs w:val="28"/>
          <w:lang w:bidi="ru-RU"/>
        </w:rPr>
      </w:pPr>
      <w:r w:rsidRPr="002E0D58">
        <w:rPr>
          <w:rFonts w:eastAsia="Times New Roman" w:cs="Times New Roman"/>
          <w:szCs w:val="28"/>
          <w:lang w:bidi="ru-RU"/>
        </w:rPr>
        <w:t>Далее более подробно опишем предложенные мероприятия по совершенствованию кадрового планирования в ООО ТК «Макс-Авто».</w:t>
      </w:r>
    </w:p>
    <w:p w:rsidR="00230D5F" w:rsidRPr="002E0D58" w:rsidRDefault="00230D5F" w:rsidP="00230D5F">
      <w:pPr>
        <w:spacing w:after="0" w:line="360" w:lineRule="auto"/>
        <w:ind w:firstLine="709"/>
        <w:jc w:val="both"/>
        <w:rPr>
          <w:rFonts w:eastAsia="Times New Roman" w:cs="Times New Roman"/>
          <w:szCs w:val="28"/>
          <w:lang w:bidi="ru-RU"/>
        </w:rPr>
      </w:pPr>
      <w:r w:rsidRPr="002E0D58">
        <w:rPr>
          <w:rFonts w:eastAsia="Times New Roman" w:cs="Times New Roman"/>
          <w:szCs w:val="28"/>
          <w:lang w:bidi="ru-RU"/>
        </w:rPr>
        <w:t>Для решения проблемы неэффективного планирования потребности в персонале необходимо:</w:t>
      </w:r>
    </w:p>
    <w:p w:rsidR="00230D5F" w:rsidRPr="0026315F" w:rsidRDefault="00230D5F" w:rsidP="00230D5F">
      <w:pPr>
        <w:numPr>
          <w:ilvl w:val="0"/>
          <w:numId w:val="21"/>
        </w:numPr>
        <w:spacing w:after="0" w:line="360" w:lineRule="auto"/>
        <w:ind w:firstLine="709"/>
        <w:jc w:val="both"/>
        <w:rPr>
          <w:rFonts w:eastAsia="Times New Roman" w:cs="Times New Roman"/>
          <w:szCs w:val="28"/>
          <w:lang w:bidi="ru-RU"/>
        </w:rPr>
      </w:pPr>
      <w:r w:rsidRPr="002E0D58">
        <w:rPr>
          <w:rFonts w:eastAsia="Times New Roman" w:cs="Times New Roman"/>
          <w:szCs w:val="28"/>
          <w:lang w:bidi="ru-RU"/>
        </w:rPr>
        <w:t xml:space="preserve">Ввести прогнозирование потребности организации в персонале. Провести сбор информации о состоянии кадровых ресурсов. Ответственными за это мероприятие является начальник отдела кадров. Прогнозирование потребности компании в персонале – это расчет необходимого числа работников, а также их расстановка согласно со стратегией развития компании. Полученные данные станут основой для принятия управленческих решений в </w:t>
      </w:r>
      <w:r w:rsidRPr="0026315F">
        <w:rPr>
          <w:rFonts w:eastAsia="Times New Roman" w:cs="Times New Roman"/>
          <w:szCs w:val="28"/>
          <w:lang w:bidi="ru-RU"/>
        </w:rPr>
        <w:t>области привлечения персонала, его подготовки и переподготовки.</w:t>
      </w:r>
    </w:p>
    <w:p w:rsidR="00230D5F" w:rsidRDefault="00230D5F" w:rsidP="00230D5F">
      <w:pPr>
        <w:numPr>
          <w:ilvl w:val="0"/>
          <w:numId w:val="21"/>
        </w:numPr>
        <w:spacing w:after="0" w:line="360" w:lineRule="auto"/>
        <w:ind w:firstLine="709"/>
        <w:jc w:val="both"/>
        <w:rPr>
          <w:rFonts w:eastAsia="Times New Roman" w:cs="Times New Roman"/>
          <w:szCs w:val="28"/>
          <w:lang w:bidi="ru-RU"/>
        </w:rPr>
      </w:pPr>
      <w:r w:rsidRPr="0026315F">
        <w:rPr>
          <w:rFonts w:eastAsia="Times New Roman" w:cs="Times New Roman"/>
          <w:szCs w:val="28"/>
          <w:lang w:bidi="ru-RU"/>
        </w:rPr>
        <w:t xml:space="preserve">Разработать прогноз потребности в персонале и составить список опережающих кадровых решений. </w:t>
      </w:r>
      <w:proofErr w:type="gramStart"/>
      <w:r w:rsidRPr="0026315F">
        <w:rPr>
          <w:rFonts w:eastAsia="Times New Roman" w:cs="Times New Roman"/>
          <w:szCs w:val="28"/>
          <w:lang w:bidi="ru-RU"/>
        </w:rPr>
        <w:t>Ответственными</w:t>
      </w:r>
      <w:proofErr w:type="gramEnd"/>
      <w:r w:rsidRPr="0026315F">
        <w:rPr>
          <w:rFonts w:eastAsia="Times New Roman" w:cs="Times New Roman"/>
          <w:szCs w:val="28"/>
          <w:lang w:bidi="ru-RU"/>
        </w:rPr>
        <w:t xml:space="preserve"> назначается и начальник отдела кадров, и руководители подразделений, так как информацией о составных элементах планов могут обладать только они. Опять же кадровое планирование должно быть составной частью общего процесса планирования в компании.</w:t>
      </w:r>
    </w:p>
    <w:p w:rsidR="00230D5F" w:rsidRPr="00157061" w:rsidRDefault="00230D5F" w:rsidP="00230D5F">
      <w:pPr>
        <w:spacing w:after="0" w:line="360" w:lineRule="auto"/>
        <w:ind w:firstLine="709"/>
        <w:jc w:val="both"/>
        <w:rPr>
          <w:rFonts w:eastAsia="Times New Roman" w:cs="Times New Roman"/>
          <w:szCs w:val="28"/>
          <w:lang w:bidi="ru-RU"/>
        </w:rPr>
      </w:pPr>
      <w:r>
        <w:rPr>
          <w:rFonts w:eastAsia="Times New Roman" w:cs="Times New Roman"/>
          <w:szCs w:val="28"/>
          <w:lang w:bidi="ru-RU"/>
        </w:rPr>
        <w:t xml:space="preserve">Названными управленческими решениями </w:t>
      </w:r>
      <w:r w:rsidRPr="00157061">
        <w:rPr>
          <w:rFonts w:eastAsia="Times New Roman" w:cs="Times New Roman"/>
          <w:szCs w:val="28"/>
          <w:lang w:bidi="ru-RU"/>
        </w:rPr>
        <w:t>могут быть планирование набора и отбора персонала (выбор источников набора персонала, методов отбора персонала, планирование расходов на привлечение персонала), осуществление деловой оценки или качественных характеристик персонала.</w:t>
      </w:r>
      <w:r>
        <w:rPr>
          <w:rFonts w:eastAsia="Times New Roman" w:cs="Times New Roman"/>
          <w:szCs w:val="28"/>
          <w:lang w:bidi="ru-RU"/>
        </w:rPr>
        <w:t xml:space="preserve"> </w:t>
      </w:r>
      <w:r w:rsidRPr="00157061">
        <w:rPr>
          <w:rFonts w:eastAsia="Times New Roman" w:cs="Times New Roman"/>
          <w:szCs w:val="28"/>
          <w:lang w:bidi="ru-RU"/>
        </w:rPr>
        <w:t xml:space="preserve">Это позволит обеспечить ООО ТК «Макс-Авто» в нужное время, в нужном </w:t>
      </w:r>
      <w:r w:rsidRPr="00157061">
        <w:rPr>
          <w:rFonts w:eastAsia="Times New Roman" w:cs="Times New Roman"/>
          <w:szCs w:val="28"/>
          <w:lang w:bidi="ru-RU"/>
        </w:rPr>
        <w:lastRenderedPageBreak/>
        <w:t>количестве и с соответствующей квалификацией таким персоналом, который необходим для достижения целей организации.</w:t>
      </w:r>
    </w:p>
    <w:p w:rsidR="00230D5F" w:rsidRDefault="00230D5F" w:rsidP="00230D5F">
      <w:pPr>
        <w:spacing w:after="0" w:line="360" w:lineRule="auto"/>
        <w:ind w:firstLine="709"/>
        <w:jc w:val="both"/>
        <w:rPr>
          <w:rFonts w:eastAsia="Times New Roman" w:cs="Times New Roman"/>
          <w:szCs w:val="28"/>
          <w:lang w:bidi="ru-RU"/>
        </w:rPr>
      </w:pPr>
      <w:r w:rsidRPr="008F0FD7">
        <w:rPr>
          <w:rFonts w:eastAsia="Times New Roman" w:cs="Times New Roman"/>
          <w:szCs w:val="28"/>
          <w:lang w:bidi="ru-RU"/>
        </w:rPr>
        <w:t>Кадровое планирование как система будет способствовать совершенствованию процесса приема на работу, т.к. оно является источником информации о потребностях компании в персонале, что дает возможность обеспечить поиск и отбор кандидатов на постоянной основе, снизить издержки и избежать кризисных ситуаций, связанных с нехваткой персонала.</w:t>
      </w:r>
    </w:p>
    <w:p w:rsidR="00230D5F" w:rsidRPr="00147D88" w:rsidRDefault="00230D5F" w:rsidP="00230D5F">
      <w:pPr>
        <w:spacing w:after="0" w:line="360" w:lineRule="auto"/>
        <w:ind w:firstLine="709"/>
        <w:jc w:val="both"/>
        <w:rPr>
          <w:rFonts w:eastAsia="Times New Roman" w:cs="Times New Roman"/>
          <w:b/>
          <w:szCs w:val="28"/>
          <w:lang w:bidi="ru-RU"/>
        </w:rPr>
      </w:pPr>
      <w:r>
        <w:rPr>
          <w:rFonts w:eastAsia="Times New Roman" w:cs="Times New Roman"/>
          <w:szCs w:val="28"/>
          <w:lang w:bidi="ru-RU"/>
        </w:rPr>
        <w:t xml:space="preserve">Информация, полученная в ходе кадрового планирования, позволит руководству компании вовремя </w:t>
      </w:r>
      <w:r w:rsidRPr="008F0FD7">
        <w:rPr>
          <w:rFonts w:eastAsia="Times New Roman" w:cs="Times New Roman"/>
          <w:szCs w:val="28"/>
          <w:lang w:bidi="ru-RU"/>
        </w:rPr>
        <w:t>принять эффективное управленческое решение, с учетом всех факторов (например, недостатка в рабочей силе). Верный расчёт потребности в сотрудниках позволит избежать кадровых рисков, обеспечивая эффективную работу персонала.</w:t>
      </w:r>
    </w:p>
    <w:p w:rsidR="00230D5F" w:rsidRPr="006F3673" w:rsidRDefault="00230D5F" w:rsidP="00230D5F">
      <w:pPr>
        <w:spacing w:after="0" w:line="360" w:lineRule="auto"/>
        <w:ind w:firstLine="709"/>
        <w:jc w:val="both"/>
        <w:rPr>
          <w:rFonts w:eastAsia="Times New Roman" w:cs="Times New Roman"/>
          <w:szCs w:val="28"/>
          <w:lang w:bidi="ru-RU"/>
        </w:rPr>
      </w:pPr>
      <w:proofErr w:type="gramStart"/>
      <w:r w:rsidRPr="006F3673">
        <w:rPr>
          <w:rFonts w:eastAsia="Times New Roman" w:cs="Times New Roman"/>
          <w:szCs w:val="28"/>
          <w:lang w:bidi="ru-RU"/>
        </w:rPr>
        <w:t>В обязательном порядке должны быть составлены организационный и финансовый планы, в их состав входят:</w:t>
      </w:r>
      <w:proofErr w:type="gramEnd"/>
    </w:p>
    <w:p w:rsidR="00230D5F" w:rsidRPr="006F3673" w:rsidRDefault="00230D5F" w:rsidP="00230D5F">
      <w:pPr>
        <w:pStyle w:val="ad"/>
        <w:numPr>
          <w:ilvl w:val="1"/>
          <w:numId w:val="26"/>
        </w:numPr>
        <w:spacing w:line="360" w:lineRule="auto"/>
        <w:jc w:val="both"/>
        <w:rPr>
          <w:sz w:val="28"/>
          <w:szCs w:val="28"/>
          <w:lang w:bidi="ru-RU"/>
        </w:rPr>
      </w:pPr>
      <w:r w:rsidRPr="006F3673">
        <w:rPr>
          <w:sz w:val="28"/>
          <w:szCs w:val="28"/>
          <w:lang w:bidi="ru-RU"/>
        </w:rPr>
        <w:t xml:space="preserve">программа мероприятий по привлечению персонала; </w:t>
      </w:r>
    </w:p>
    <w:p w:rsidR="00230D5F" w:rsidRPr="006F3673" w:rsidRDefault="00230D5F" w:rsidP="00230D5F">
      <w:pPr>
        <w:pStyle w:val="ad"/>
        <w:numPr>
          <w:ilvl w:val="1"/>
          <w:numId w:val="26"/>
        </w:numPr>
        <w:spacing w:line="360" w:lineRule="auto"/>
        <w:jc w:val="both"/>
        <w:rPr>
          <w:sz w:val="28"/>
          <w:szCs w:val="28"/>
          <w:lang w:bidi="ru-RU"/>
        </w:rPr>
      </w:pPr>
      <w:r w:rsidRPr="006F3673">
        <w:rPr>
          <w:sz w:val="28"/>
          <w:szCs w:val="28"/>
          <w:lang w:bidi="ru-RU"/>
        </w:rPr>
        <w:t xml:space="preserve">адаптация методов оценки кандидатов; </w:t>
      </w:r>
    </w:p>
    <w:p w:rsidR="00230D5F" w:rsidRPr="006F3673" w:rsidRDefault="00230D5F" w:rsidP="00230D5F">
      <w:pPr>
        <w:pStyle w:val="ad"/>
        <w:numPr>
          <w:ilvl w:val="1"/>
          <w:numId w:val="26"/>
        </w:numPr>
        <w:spacing w:line="360" w:lineRule="auto"/>
        <w:jc w:val="both"/>
        <w:rPr>
          <w:sz w:val="28"/>
          <w:szCs w:val="28"/>
          <w:lang w:bidi="ru-RU"/>
        </w:rPr>
      </w:pPr>
      <w:r w:rsidRPr="006F3673">
        <w:rPr>
          <w:sz w:val="28"/>
          <w:szCs w:val="28"/>
          <w:lang w:bidi="ru-RU"/>
        </w:rPr>
        <w:t xml:space="preserve">расчет финансовых затрат на привлечение и оценку персонала; </w:t>
      </w:r>
    </w:p>
    <w:p w:rsidR="00230D5F" w:rsidRPr="006F3673" w:rsidRDefault="00230D5F" w:rsidP="00230D5F">
      <w:pPr>
        <w:pStyle w:val="ad"/>
        <w:numPr>
          <w:ilvl w:val="1"/>
          <w:numId w:val="26"/>
        </w:numPr>
        <w:spacing w:line="360" w:lineRule="auto"/>
        <w:jc w:val="both"/>
        <w:rPr>
          <w:sz w:val="28"/>
          <w:szCs w:val="28"/>
          <w:lang w:bidi="ru-RU"/>
        </w:rPr>
      </w:pPr>
      <w:r w:rsidRPr="006F3673">
        <w:rPr>
          <w:sz w:val="28"/>
          <w:szCs w:val="28"/>
          <w:lang w:bidi="ru-RU"/>
        </w:rPr>
        <w:t xml:space="preserve">реализация оценочных мероприятий; </w:t>
      </w:r>
    </w:p>
    <w:p w:rsidR="00230D5F" w:rsidRPr="006F3673" w:rsidRDefault="00230D5F" w:rsidP="00230D5F">
      <w:pPr>
        <w:pStyle w:val="ad"/>
        <w:numPr>
          <w:ilvl w:val="1"/>
          <w:numId w:val="26"/>
        </w:numPr>
        <w:spacing w:line="360" w:lineRule="auto"/>
        <w:jc w:val="both"/>
        <w:rPr>
          <w:sz w:val="28"/>
          <w:szCs w:val="28"/>
          <w:lang w:bidi="ru-RU"/>
        </w:rPr>
      </w:pPr>
      <w:r w:rsidRPr="006F3673">
        <w:rPr>
          <w:sz w:val="28"/>
          <w:szCs w:val="28"/>
          <w:lang w:bidi="ru-RU"/>
        </w:rPr>
        <w:t xml:space="preserve">программы развития персонала; </w:t>
      </w:r>
    </w:p>
    <w:p w:rsidR="00230D5F" w:rsidRPr="006F3673" w:rsidRDefault="00230D5F" w:rsidP="00230D5F">
      <w:pPr>
        <w:pStyle w:val="ad"/>
        <w:numPr>
          <w:ilvl w:val="1"/>
          <w:numId w:val="26"/>
        </w:numPr>
        <w:spacing w:line="360" w:lineRule="auto"/>
        <w:jc w:val="both"/>
        <w:rPr>
          <w:sz w:val="28"/>
          <w:szCs w:val="28"/>
          <w:lang w:bidi="ru-RU"/>
        </w:rPr>
      </w:pPr>
      <w:r w:rsidRPr="006F3673">
        <w:rPr>
          <w:sz w:val="28"/>
          <w:szCs w:val="28"/>
          <w:lang w:bidi="ru-RU"/>
        </w:rPr>
        <w:t>анализ затрат на осуществление программ развития персонала.</w:t>
      </w:r>
    </w:p>
    <w:p w:rsidR="00230D5F" w:rsidRPr="006D2CB5" w:rsidRDefault="00230D5F" w:rsidP="00230D5F">
      <w:pPr>
        <w:spacing w:after="0" w:line="360" w:lineRule="auto"/>
        <w:ind w:firstLine="709"/>
        <w:jc w:val="both"/>
        <w:rPr>
          <w:rFonts w:eastAsia="Times New Roman" w:cs="Times New Roman"/>
          <w:szCs w:val="28"/>
          <w:lang w:bidi="ru-RU"/>
        </w:rPr>
      </w:pPr>
      <w:r w:rsidRPr="006D2CB5">
        <w:rPr>
          <w:rFonts w:eastAsia="Times New Roman" w:cs="Times New Roman"/>
          <w:szCs w:val="28"/>
          <w:lang w:bidi="ru-RU"/>
        </w:rPr>
        <w:t>Проблему отсутствия планирования адаптации персонала решают так:</w:t>
      </w:r>
    </w:p>
    <w:p w:rsidR="00230D5F" w:rsidRPr="006D2CB5" w:rsidRDefault="00230D5F" w:rsidP="00230D5F">
      <w:pPr>
        <w:pStyle w:val="ad"/>
        <w:numPr>
          <w:ilvl w:val="0"/>
          <w:numId w:val="22"/>
        </w:numPr>
        <w:spacing w:line="360" w:lineRule="auto"/>
        <w:jc w:val="both"/>
        <w:rPr>
          <w:sz w:val="28"/>
          <w:szCs w:val="28"/>
          <w:lang w:bidi="ru-RU"/>
        </w:rPr>
      </w:pPr>
      <w:r w:rsidRPr="006D2CB5">
        <w:rPr>
          <w:sz w:val="28"/>
          <w:szCs w:val="28"/>
          <w:lang w:bidi="ru-RU"/>
        </w:rPr>
        <w:t>Составляют типовую программу адаптации персонала,</w:t>
      </w:r>
    </w:p>
    <w:p w:rsidR="00230D5F" w:rsidRPr="006D2CB5" w:rsidRDefault="00230D5F" w:rsidP="00230D5F">
      <w:pPr>
        <w:pStyle w:val="ad"/>
        <w:numPr>
          <w:ilvl w:val="0"/>
          <w:numId w:val="22"/>
        </w:numPr>
        <w:spacing w:line="360" w:lineRule="auto"/>
        <w:jc w:val="both"/>
        <w:rPr>
          <w:sz w:val="28"/>
          <w:szCs w:val="28"/>
          <w:lang w:bidi="ru-RU"/>
        </w:rPr>
      </w:pPr>
      <w:r w:rsidRPr="006D2CB5">
        <w:rPr>
          <w:sz w:val="28"/>
          <w:szCs w:val="28"/>
          <w:lang w:bidi="ru-RU"/>
        </w:rPr>
        <w:t>Назначают ответственных должностных лиц.</w:t>
      </w:r>
    </w:p>
    <w:p w:rsidR="00230D5F" w:rsidRPr="006D2CB5" w:rsidRDefault="00230D5F" w:rsidP="00230D5F">
      <w:pPr>
        <w:spacing w:after="0" w:line="360" w:lineRule="auto"/>
        <w:ind w:firstLine="709"/>
        <w:jc w:val="both"/>
        <w:rPr>
          <w:rFonts w:eastAsia="Times New Roman" w:cs="Times New Roman"/>
          <w:szCs w:val="28"/>
          <w:lang w:bidi="ru-RU"/>
        </w:rPr>
      </w:pPr>
      <w:r w:rsidRPr="006D2CB5">
        <w:rPr>
          <w:rFonts w:eastAsia="Times New Roman" w:cs="Times New Roman"/>
          <w:szCs w:val="28"/>
          <w:lang w:bidi="ru-RU"/>
        </w:rPr>
        <w:t xml:space="preserve">Типовая программа адаптации </w:t>
      </w:r>
      <w:r>
        <w:rPr>
          <w:rFonts w:eastAsia="Times New Roman" w:cs="Times New Roman"/>
          <w:szCs w:val="28"/>
          <w:lang w:bidi="ru-RU"/>
        </w:rPr>
        <w:t>включит такие мероприятия</w:t>
      </w:r>
      <w:r w:rsidRPr="006D2CB5">
        <w:rPr>
          <w:rFonts w:eastAsia="Times New Roman" w:cs="Times New Roman"/>
          <w:szCs w:val="28"/>
          <w:lang w:bidi="ru-RU"/>
        </w:rPr>
        <w:t>:</w:t>
      </w:r>
    </w:p>
    <w:p w:rsidR="00230D5F" w:rsidRPr="006D2CB5" w:rsidRDefault="00230D5F" w:rsidP="00230D5F">
      <w:pPr>
        <w:numPr>
          <w:ilvl w:val="0"/>
          <w:numId w:val="25"/>
        </w:numPr>
        <w:spacing w:after="0" w:line="360" w:lineRule="auto"/>
        <w:ind w:firstLine="709"/>
        <w:jc w:val="both"/>
        <w:rPr>
          <w:rFonts w:eastAsia="Times New Roman" w:cs="Times New Roman"/>
          <w:szCs w:val="28"/>
          <w:lang w:bidi="ru-RU"/>
        </w:rPr>
      </w:pPr>
      <w:r w:rsidRPr="006D2CB5">
        <w:rPr>
          <w:rFonts w:eastAsia="Times New Roman" w:cs="Times New Roman"/>
          <w:szCs w:val="28"/>
          <w:lang w:bidi="ru-RU"/>
        </w:rPr>
        <w:t>Оценка уровня подготовленности сотрудника.</w:t>
      </w:r>
    </w:p>
    <w:p w:rsidR="00230D5F" w:rsidRDefault="00230D5F" w:rsidP="00230D5F">
      <w:pPr>
        <w:numPr>
          <w:ilvl w:val="0"/>
          <w:numId w:val="25"/>
        </w:numPr>
        <w:spacing w:after="0" w:line="360" w:lineRule="auto"/>
        <w:ind w:firstLine="709"/>
        <w:jc w:val="both"/>
        <w:rPr>
          <w:rFonts w:eastAsia="Times New Roman" w:cs="Times New Roman"/>
          <w:szCs w:val="28"/>
          <w:lang w:bidi="ru-RU"/>
        </w:rPr>
      </w:pPr>
      <w:r w:rsidRPr="006D2CB5">
        <w:rPr>
          <w:rFonts w:eastAsia="Times New Roman" w:cs="Times New Roman"/>
          <w:szCs w:val="28"/>
          <w:lang w:bidi="ru-RU"/>
        </w:rPr>
        <w:t>Составление плана оценки работы в должности.</w:t>
      </w:r>
    </w:p>
    <w:p w:rsidR="00230D5F" w:rsidRDefault="00230D5F" w:rsidP="00230D5F">
      <w:pPr>
        <w:numPr>
          <w:ilvl w:val="0"/>
          <w:numId w:val="25"/>
        </w:numPr>
        <w:spacing w:after="0" w:line="360" w:lineRule="auto"/>
        <w:ind w:firstLine="709"/>
        <w:jc w:val="both"/>
        <w:rPr>
          <w:rFonts w:eastAsia="Times New Roman" w:cs="Times New Roman"/>
          <w:szCs w:val="28"/>
          <w:lang w:bidi="ru-RU"/>
        </w:rPr>
      </w:pPr>
      <w:r w:rsidRPr="006D2CB5">
        <w:rPr>
          <w:rFonts w:eastAsia="Times New Roman" w:cs="Times New Roman"/>
          <w:szCs w:val="28"/>
          <w:lang w:bidi="ru-RU"/>
        </w:rPr>
        <w:lastRenderedPageBreak/>
        <w:t>Непосредственно введение в должность (предоставление новичку сведений о компании, личное знакомство с коллективом, показ рабочего места, предоставление необходимых документов, инструктаж),</w:t>
      </w:r>
    </w:p>
    <w:p w:rsidR="00230D5F" w:rsidRPr="006D2CB5" w:rsidRDefault="00230D5F" w:rsidP="00230D5F">
      <w:pPr>
        <w:numPr>
          <w:ilvl w:val="0"/>
          <w:numId w:val="25"/>
        </w:numPr>
        <w:spacing w:after="0" w:line="360" w:lineRule="auto"/>
        <w:ind w:firstLine="709"/>
        <w:jc w:val="both"/>
        <w:rPr>
          <w:rFonts w:eastAsia="Times New Roman" w:cs="Times New Roman"/>
          <w:szCs w:val="28"/>
          <w:lang w:bidi="ru-RU"/>
        </w:rPr>
      </w:pPr>
      <w:r w:rsidRPr="006D2CB5">
        <w:rPr>
          <w:rFonts w:eastAsia="Times New Roman" w:cs="Times New Roman"/>
          <w:szCs w:val="28"/>
          <w:lang w:bidi="ru-RU"/>
        </w:rPr>
        <w:t>Ориентационное собеседование с непосредственным руководителем для ознакомления с особенностями взаимоотношений в коллективе.</w:t>
      </w:r>
      <w:r w:rsidRPr="006D2CB5">
        <w:rPr>
          <w:rFonts w:eastAsia="Times New Roman" w:cs="Times New Roman"/>
          <w:b/>
          <w:szCs w:val="28"/>
          <w:lang w:bidi="ru-RU"/>
        </w:rPr>
        <w:t xml:space="preserve"> </w:t>
      </w:r>
      <w:r w:rsidRPr="006D2CB5">
        <w:rPr>
          <w:rFonts w:eastAsia="Times New Roman" w:cs="Times New Roman"/>
          <w:szCs w:val="28"/>
          <w:lang w:bidi="ru-RU"/>
        </w:rPr>
        <w:t xml:space="preserve">Руководитель поздравит новичка с началом работы, представляет его коллективу, познакомит с подразделением. Руководитель проведет инструктаж, контроль за началом работы нового подчиненного, </w:t>
      </w:r>
      <w:proofErr w:type="gramStart"/>
      <w:r w:rsidRPr="006D2CB5">
        <w:rPr>
          <w:rFonts w:eastAsia="Times New Roman" w:cs="Times New Roman"/>
          <w:szCs w:val="28"/>
          <w:lang w:bidi="ru-RU"/>
        </w:rPr>
        <w:t>определит</w:t>
      </w:r>
      <w:proofErr w:type="gramEnd"/>
      <w:r w:rsidRPr="006D2CB5">
        <w:rPr>
          <w:rFonts w:eastAsia="Times New Roman" w:cs="Times New Roman"/>
          <w:szCs w:val="28"/>
          <w:lang w:bidi="ru-RU"/>
        </w:rPr>
        <w:t xml:space="preserve"> требуется ли его дополнительное обучение, поможет в процессе адаптации.</w:t>
      </w:r>
      <w:r w:rsidRPr="006D2CB5">
        <w:rPr>
          <w:rFonts w:eastAsia="Times New Roman" w:cs="Times New Roman"/>
          <w:b/>
          <w:szCs w:val="28"/>
          <w:lang w:bidi="ru-RU"/>
        </w:rPr>
        <w:t xml:space="preserve"> </w:t>
      </w:r>
      <w:r w:rsidRPr="006D2CB5">
        <w:rPr>
          <w:rFonts w:eastAsia="Times New Roman" w:cs="Times New Roman"/>
          <w:szCs w:val="28"/>
          <w:lang w:bidi="ru-RU"/>
        </w:rPr>
        <w:t>Процедуры введения в должность сформируют у новичка ощущение сопричастности, что его ожидали, с таким настроением он совершит меньше ошибок из-за слабого знания специфики внутрифирменной культуры, не будет разочарован новым местом и не поспешит уволиться.</w:t>
      </w:r>
    </w:p>
    <w:p w:rsidR="00230D5F" w:rsidRPr="006D2CB5" w:rsidRDefault="00230D5F" w:rsidP="00230D5F">
      <w:pPr>
        <w:numPr>
          <w:ilvl w:val="0"/>
          <w:numId w:val="25"/>
        </w:numPr>
        <w:spacing w:after="0" w:line="360" w:lineRule="auto"/>
        <w:ind w:firstLine="709"/>
        <w:jc w:val="both"/>
        <w:rPr>
          <w:rFonts w:eastAsia="Times New Roman" w:cs="Times New Roman"/>
          <w:szCs w:val="28"/>
          <w:lang w:bidi="ru-RU"/>
        </w:rPr>
      </w:pPr>
      <w:r w:rsidRPr="006D2CB5">
        <w:rPr>
          <w:rFonts w:eastAsia="Times New Roman" w:cs="Times New Roman"/>
          <w:szCs w:val="28"/>
          <w:lang w:bidi="ru-RU"/>
        </w:rPr>
        <w:t>Составление индивидуальной программы адаптации.</w:t>
      </w:r>
    </w:p>
    <w:p w:rsidR="00230D5F" w:rsidRDefault="00230D5F" w:rsidP="00FB0FF6">
      <w:pPr>
        <w:spacing w:line="360" w:lineRule="auto"/>
        <w:jc w:val="both"/>
        <w:rPr>
          <w:rStyle w:val="10"/>
          <w:rFonts w:ascii="Times New Roman" w:hAnsi="Times New Roman" w:cs="Times New Roman"/>
          <w:color w:val="auto"/>
        </w:rPr>
      </w:pPr>
    </w:p>
    <w:p w:rsidR="00CD50D1" w:rsidRDefault="00CD50D1" w:rsidP="0043528E">
      <w:pPr>
        <w:spacing w:after="0"/>
        <w:ind w:firstLine="709"/>
        <w:jc w:val="both"/>
        <w:rPr>
          <w:rStyle w:val="10"/>
          <w:rFonts w:ascii="Times New Roman" w:hAnsi="Times New Roman" w:cs="Times New Roman"/>
          <w:color w:val="auto"/>
        </w:rPr>
      </w:pPr>
      <w:r>
        <w:rPr>
          <w:rStyle w:val="10"/>
          <w:rFonts w:ascii="Times New Roman" w:hAnsi="Times New Roman" w:cs="Times New Roman"/>
          <w:color w:val="auto"/>
        </w:rPr>
        <w:br w:type="page"/>
      </w:r>
    </w:p>
    <w:p w:rsidR="00FB0FF6" w:rsidRDefault="00B44B40" w:rsidP="00CD50D1">
      <w:pPr>
        <w:spacing w:line="360" w:lineRule="auto"/>
        <w:jc w:val="center"/>
        <w:rPr>
          <w:rStyle w:val="10"/>
          <w:rFonts w:ascii="Times New Roman" w:hAnsi="Times New Roman" w:cs="Times New Roman"/>
          <w:color w:val="auto"/>
        </w:rPr>
      </w:pPr>
      <w:bookmarkStart w:id="11" w:name="_Toc72482538"/>
      <w:r w:rsidRPr="00FB0FF6">
        <w:rPr>
          <w:rStyle w:val="10"/>
          <w:rFonts w:ascii="Times New Roman" w:hAnsi="Times New Roman" w:cs="Times New Roman"/>
          <w:color w:val="auto"/>
        </w:rPr>
        <w:lastRenderedPageBreak/>
        <w:t>Заключение</w:t>
      </w:r>
      <w:bookmarkEnd w:id="11"/>
    </w:p>
    <w:p w:rsidR="00882EE3" w:rsidRDefault="00882EE3" w:rsidP="00882EE3">
      <w:pPr>
        <w:spacing w:after="0" w:line="360" w:lineRule="auto"/>
        <w:ind w:firstLine="709"/>
        <w:jc w:val="both"/>
        <w:rPr>
          <w:rFonts w:cs="Times New Roman"/>
          <w:szCs w:val="28"/>
        </w:rPr>
      </w:pPr>
      <w:r>
        <w:rPr>
          <w:rFonts w:cs="Times New Roman"/>
          <w:szCs w:val="28"/>
        </w:rPr>
        <w:t xml:space="preserve">Кадровое планирования в обязательном порядке должно представлять собой целостную систему и включать достаточно большое количество элементов, основными из которых являются: умение использовать </w:t>
      </w:r>
      <w:proofErr w:type="spellStart"/>
      <w:r>
        <w:rPr>
          <w:rFonts w:cs="Times New Roman"/>
          <w:szCs w:val="28"/>
        </w:rPr>
        <w:t>новационные</w:t>
      </w:r>
      <w:proofErr w:type="spellEnd"/>
      <w:r>
        <w:rPr>
          <w:rFonts w:cs="Times New Roman"/>
          <w:szCs w:val="28"/>
        </w:rPr>
        <w:t xml:space="preserve"> решения, включение в организационный процесс </w:t>
      </w:r>
      <w:r>
        <w:rPr>
          <w:rFonts w:cs="Times New Roman"/>
          <w:szCs w:val="28"/>
          <w:lang w:val="en-US"/>
        </w:rPr>
        <w:t>IT</w:t>
      </w:r>
      <w:r>
        <w:rPr>
          <w:rFonts w:cs="Times New Roman"/>
          <w:szCs w:val="28"/>
        </w:rPr>
        <w:t xml:space="preserve">-решений, </w:t>
      </w:r>
      <w:r w:rsidRPr="00D752C3">
        <w:rPr>
          <w:rFonts w:cs="Times New Roman"/>
          <w:szCs w:val="28"/>
        </w:rPr>
        <w:t>определение потребностей в</w:t>
      </w:r>
      <w:r>
        <w:rPr>
          <w:rFonts w:cs="Times New Roman"/>
          <w:szCs w:val="28"/>
        </w:rPr>
        <w:t xml:space="preserve"> </w:t>
      </w:r>
      <w:r w:rsidRPr="00D752C3">
        <w:rPr>
          <w:rFonts w:cs="Times New Roman"/>
          <w:szCs w:val="28"/>
        </w:rPr>
        <w:t xml:space="preserve">персонале, планирование мероприятий по привлечению персонала, </w:t>
      </w:r>
      <w:r>
        <w:rPr>
          <w:rFonts w:cs="Times New Roman"/>
          <w:szCs w:val="28"/>
        </w:rPr>
        <w:t>осуществление мероприятий, связанных с адаптацией персонала и его последующего развития</w:t>
      </w:r>
      <w:r w:rsidRPr="00D752C3">
        <w:rPr>
          <w:rFonts w:cs="Times New Roman"/>
          <w:szCs w:val="28"/>
        </w:rPr>
        <w:t>.</w:t>
      </w:r>
      <w:r>
        <w:rPr>
          <w:rFonts w:cs="Times New Roman"/>
          <w:szCs w:val="28"/>
        </w:rPr>
        <w:t xml:space="preserve"> Начальным этапом кадрового планирования – наиболее разумным – полагается определение потребности в кадрах, затем принятие управленческого решения о привлечении кадров или сокращении (увольнении), а позже дополнить процесс планированием расходов, использования кадров, развития кадров (в трех временных плоскостях – краткий период, среднесрочный, более длительный).</w:t>
      </w:r>
    </w:p>
    <w:p w:rsidR="00391DC4" w:rsidRDefault="00391DC4" w:rsidP="00882EE3">
      <w:pPr>
        <w:spacing w:after="0" w:line="360" w:lineRule="auto"/>
        <w:ind w:firstLine="709"/>
        <w:jc w:val="both"/>
      </w:pPr>
      <w:r>
        <w:t>Умение управлять текучестью кадров является крайне необходимым. Необходимо уметь выявлять ее причины, вести статистику и своевременно реагировать на негативные изменения. Ведь если в компании уровень текучести слишком высок, возникает необходимость искать новых сотрудников, тратить ресурсы на адаптацию и обучение новичков. Высокая текучесть кадров негативно влияет на имидж организации и не позволяет создать благоприятный климат в коллективе. Неслучайно, что текучесть кадров – один из самых основных показателей, которые характеризуют эффективность системы управления персоналом в организации.</w:t>
      </w:r>
    </w:p>
    <w:p w:rsidR="00882EE3" w:rsidRDefault="00882EE3" w:rsidP="00882EE3">
      <w:pPr>
        <w:spacing w:after="0" w:line="360" w:lineRule="auto"/>
        <w:ind w:firstLine="709"/>
        <w:jc w:val="both"/>
        <w:rPr>
          <w:rFonts w:cs="Times New Roman"/>
          <w:szCs w:val="28"/>
        </w:rPr>
      </w:pPr>
      <w:r>
        <w:rPr>
          <w:rFonts w:cs="Times New Roman"/>
          <w:szCs w:val="28"/>
        </w:rPr>
        <w:t xml:space="preserve">Несмотря на то, что компания стремиться занимать конкурентные позиции на региональном рынке грузоперевозок, анализ кадрового планирования в ООО ТК «Макс-Авто» выявил некоторые проблемные моменты. А именно: </w:t>
      </w:r>
      <w:r w:rsidRPr="00D5604D">
        <w:rPr>
          <w:rFonts w:cs="Times New Roman"/>
          <w:szCs w:val="28"/>
        </w:rPr>
        <w:t>не представилось возможным описать кадровое планирование в ООО ТК «Макс-Авто» как системное явление</w:t>
      </w:r>
      <w:r>
        <w:rPr>
          <w:rFonts w:cs="Times New Roman"/>
          <w:szCs w:val="28"/>
        </w:rPr>
        <w:t xml:space="preserve">; </w:t>
      </w:r>
      <w:r w:rsidRPr="00D5604D">
        <w:rPr>
          <w:rFonts w:cs="Times New Roman"/>
          <w:szCs w:val="28"/>
        </w:rPr>
        <w:t xml:space="preserve">в компании сформирована кадровая стратегия, есть отдельные элементы кадровой </w:t>
      </w:r>
      <w:r w:rsidRPr="00D5604D">
        <w:rPr>
          <w:rFonts w:cs="Times New Roman"/>
          <w:szCs w:val="28"/>
        </w:rPr>
        <w:lastRenderedPageBreak/>
        <w:t xml:space="preserve">политики, частично – кадровое планирование. Планирование основано на годовых планах, </w:t>
      </w:r>
      <w:proofErr w:type="gramStart"/>
      <w:r w:rsidRPr="00D5604D">
        <w:rPr>
          <w:rFonts w:cs="Times New Roman"/>
          <w:szCs w:val="28"/>
        </w:rPr>
        <w:t>среднесрочные</w:t>
      </w:r>
      <w:proofErr w:type="gramEnd"/>
      <w:r w:rsidRPr="00D5604D">
        <w:rPr>
          <w:rFonts w:cs="Times New Roman"/>
          <w:szCs w:val="28"/>
        </w:rPr>
        <w:t xml:space="preserve"> – без конкретики, долгосрочные не составляются. Мероприятия по привлечению в компанию сторонних специалистов – событийны (не сформировано системности и последовательности). Анализ ситуации с кадрами в компании проводится без использования </w:t>
      </w:r>
      <w:proofErr w:type="spellStart"/>
      <w:r w:rsidRPr="00D5604D">
        <w:rPr>
          <w:rFonts w:cs="Times New Roman"/>
          <w:szCs w:val="28"/>
        </w:rPr>
        <w:t>новационных</w:t>
      </w:r>
      <w:proofErr w:type="spellEnd"/>
      <w:r w:rsidRPr="00D5604D">
        <w:rPr>
          <w:rFonts w:cs="Times New Roman"/>
          <w:szCs w:val="28"/>
        </w:rPr>
        <w:t xml:space="preserve"> технологий и возможных </w:t>
      </w:r>
      <w:r w:rsidRPr="00D5604D">
        <w:rPr>
          <w:rFonts w:cs="Times New Roman"/>
          <w:szCs w:val="28"/>
          <w:lang w:val="en-US"/>
        </w:rPr>
        <w:t>IT</w:t>
      </w:r>
      <w:r w:rsidRPr="00D5604D">
        <w:rPr>
          <w:rFonts w:cs="Times New Roman"/>
          <w:szCs w:val="28"/>
        </w:rPr>
        <w:t>-решений.</w:t>
      </w:r>
    </w:p>
    <w:p w:rsidR="00882EE3" w:rsidRDefault="00882EE3" w:rsidP="00882EE3">
      <w:pPr>
        <w:spacing w:after="0" w:line="360" w:lineRule="auto"/>
        <w:ind w:firstLine="709"/>
        <w:jc w:val="both"/>
        <w:rPr>
          <w:rFonts w:cs="Times New Roman"/>
          <w:szCs w:val="28"/>
        </w:rPr>
      </w:pPr>
      <w:r w:rsidRPr="00FF7039">
        <w:rPr>
          <w:rFonts w:cs="Times New Roman"/>
          <w:szCs w:val="28"/>
        </w:rPr>
        <w:t xml:space="preserve">С целью усовершенствования кадрового планирования </w:t>
      </w:r>
      <w:r>
        <w:rPr>
          <w:rFonts w:cs="Times New Roman"/>
          <w:szCs w:val="28"/>
        </w:rPr>
        <w:t xml:space="preserve">в ООО ТК «Макс-Авто» предложено: а) усилить </w:t>
      </w:r>
      <w:r w:rsidRPr="00FF7039">
        <w:rPr>
          <w:rFonts w:cs="Times New Roman"/>
          <w:szCs w:val="28"/>
        </w:rPr>
        <w:t>системность в подборе</w:t>
      </w:r>
      <w:r>
        <w:rPr>
          <w:rFonts w:cs="Times New Roman"/>
          <w:szCs w:val="28"/>
        </w:rPr>
        <w:t xml:space="preserve"> </w:t>
      </w:r>
      <w:r w:rsidRPr="00FF7039">
        <w:rPr>
          <w:rFonts w:cs="Times New Roman"/>
          <w:szCs w:val="28"/>
        </w:rPr>
        <w:t>персонала и охва</w:t>
      </w:r>
      <w:r>
        <w:rPr>
          <w:rFonts w:cs="Times New Roman"/>
          <w:szCs w:val="28"/>
        </w:rPr>
        <w:t>тить</w:t>
      </w:r>
      <w:r w:rsidRPr="00FF7039">
        <w:rPr>
          <w:rFonts w:cs="Times New Roman"/>
          <w:szCs w:val="28"/>
        </w:rPr>
        <w:t xml:space="preserve"> данн</w:t>
      </w:r>
      <w:r>
        <w:rPr>
          <w:rFonts w:cs="Times New Roman"/>
          <w:szCs w:val="28"/>
        </w:rPr>
        <w:t>ым процессом все элементы</w:t>
      </w:r>
      <w:r w:rsidRPr="00FF7039">
        <w:rPr>
          <w:rFonts w:cs="Times New Roman"/>
          <w:szCs w:val="28"/>
        </w:rPr>
        <w:t xml:space="preserve">: от найма до </w:t>
      </w:r>
      <w:r>
        <w:rPr>
          <w:rFonts w:cs="Times New Roman"/>
          <w:szCs w:val="28"/>
        </w:rPr>
        <w:t>увольнения</w:t>
      </w:r>
      <w:r w:rsidRPr="00FF7039">
        <w:rPr>
          <w:rFonts w:cs="Times New Roman"/>
          <w:szCs w:val="28"/>
        </w:rPr>
        <w:t xml:space="preserve"> сотрудника</w:t>
      </w:r>
      <w:r>
        <w:rPr>
          <w:rFonts w:cs="Times New Roman"/>
          <w:szCs w:val="28"/>
        </w:rPr>
        <w:t xml:space="preserve">; б) улучшить </w:t>
      </w:r>
      <w:r w:rsidRPr="00FF7039">
        <w:rPr>
          <w:rFonts w:cs="Times New Roman"/>
          <w:szCs w:val="28"/>
        </w:rPr>
        <w:t>процесс выдвижения:</w:t>
      </w:r>
      <w:r>
        <w:rPr>
          <w:rFonts w:cs="Times New Roman"/>
          <w:szCs w:val="28"/>
        </w:rPr>
        <w:t xml:space="preserve"> </w:t>
      </w:r>
      <w:r w:rsidRPr="00FF7039">
        <w:rPr>
          <w:rFonts w:cs="Times New Roman"/>
          <w:szCs w:val="28"/>
        </w:rPr>
        <w:t>информация о должностях, претендентах, ответственность рекомендующих</w:t>
      </w:r>
      <w:r>
        <w:rPr>
          <w:rFonts w:cs="Times New Roman"/>
          <w:szCs w:val="28"/>
        </w:rPr>
        <w:t xml:space="preserve">, </w:t>
      </w:r>
      <w:r w:rsidRPr="00FF7039">
        <w:rPr>
          <w:rFonts w:cs="Times New Roman"/>
          <w:szCs w:val="28"/>
        </w:rPr>
        <w:t>регламентация права выдвигать кандидатов, процедуры обсуждения,</w:t>
      </w:r>
      <w:r>
        <w:rPr>
          <w:rFonts w:cs="Times New Roman"/>
          <w:szCs w:val="28"/>
        </w:rPr>
        <w:t xml:space="preserve"> </w:t>
      </w:r>
      <w:r w:rsidRPr="00FF7039">
        <w:rPr>
          <w:rFonts w:cs="Times New Roman"/>
          <w:szCs w:val="28"/>
        </w:rPr>
        <w:t>назначения и внедрения на должность</w:t>
      </w:r>
      <w:r>
        <w:rPr>
          <w:rFonts w:cs="Times New Roman"/>
          <w:szCs w:val="28"/>
        </w:rPr>
        <w:t xml:space="preserve">; в) осуществлять процесс планирования непрерывно и систематически – разработать все виды планов по времени; г) использовать доступные </w:t>
      </w:r>
      <w:r>
        <w:rPr>
          <w:rFonts w:cs="Times New Roman"/>
          <w:szCs w:val="28"/>
          <w:lang w:val="en-US"/>
        </w:rPr>
        <w:t>IT</w:t>
      </w:r>
      <w:r>
        <w:rPr>
          <w:rFonts w:cs="Times New Roman"/>
          <w:szCs w:val="28"/>
        </w:rPr>
        <w:t xml:space="preserve">-решения для совершенствования процесса кадрового планирования; д) при необходимости – обратиться за помощью (процесс кадрового планирования может быть передан </w:t>
      </w:r>
      <w:proofErr w:type="spellStart"/>
      <w:r>
        <w:rPr>
          <w:rFonts w:cs="Times New Roman"/>
          <w:szCs w:val="28"/>
        </w:rPr>
        <w:t>аутсорсинговой</w:t>
      </w:r>
      <w:proofErr w:type="spellEnd"/>
      <w:r>
        <w:rPr>
          <w:rFonts w:cs="Times New Roman"/>
          <w:szCs w:val="28"/>
        </w:rPr>
        <w:t xml:space="preserve"> компании).</w:t>
      </w:r>
    </w:p>
    <w:p w:rsidR="00882EE3" w:rsidRDefault="00882EE3" w:rsidP="00391DC4">
      <w:pPr>
        <w:spacing w:line="360" w:lineRule="auto"/>
        <w:ind w:firstLine="708"/>
        <w:jc w:val="both"/>
        <w:rPr>
          <w:rFonts w:cs="Times New Roman"/>
        </w:rPr>
      </w:pPr>
    </w:p>
    <w:p w:rsidR="00BD7916" w:rsidRDefault="00BD7916">
      <w:pPr>
        <w:rPr>
          <w:rFonts w:eastAsiaTheme="majorEastAsia" w:cs="Times New Roman"/>
          <w:b/>
          <w:bCs/>
          <w:szCs w:val="28"/>
        </w:rPr>
      </w:pPr>
      <w:r>
        <w:rPr>
          <w:rFonts w:cs="Times New Roman"/>
        </w:rPr>
        <w:br w:type="page"/>
      </w:r>
    </w:p>
    <w:p w:rsidR="004F7EA8" w:rsidRDefault="00B44B40" w:rsidP="00CD71E7">
      <w:pPr>
        <w:pStyle w:val="1"/>
        <w:spacing w:line="360" w:lineRule="auto"/>
        <w:jc w:val="center"/>
        <w:rPr>
          <w:rFonts w:ascii="Times New Roman" w:hAnsi="Times New Roman" w:cs="Times New Roman"/>
          <w:color w:val="auto"/>
        </w:rPr>
      </w:pPr>
      <w:bookmarkStart w:id="12" w:name="_Toc72482539"/>
      <w:r w:rsidRPr="00FB0FF6">
        <w:rPr>
          <w:rFonts w:ascii="Times New Roman" w:hAnsi="Times New Roman" w:cs="Times New Roman"/>
          <w:color w:val="auto"/>
        </w:rPr>
        <w:lastRenderedPageBreak/>
        <w:t>Список использованных источников</w:t>
      </w:r>
      <w:bookmarkEnd w:id="12"/>
    </w:p>
    <w:p w:rsidR="00CD71E7" w:rsidRDefault="00CD71E7" w:rsidP="00CD71E7"/>
    <w:p w:rsidR="00BD7916" w:rsidRDefault="00BD7916" w:rsidP="00BD7916">
      <w:pPr>
        <w:numPr>
          <w:ilvl w:val="0"/>
          <w:numId w:val="13"/>
        </w:numPr>
        <w:spacing w:after="0" w:line="360" w:lineRule="auto"/>
        <w:ind w:left="0" w:firstLine="709"/>
        <w:jc w:val="both"/>
        <w:rPr>
          <w:szCs w:val="28"/>
        </w:rPr>
      </w:pPr>
      <w:proofErr w:type="spellStart"/>
      <w:r w:rsidRPr="00BA5788">
        <w:rPr>
          <w:szCs w:val="28"/>
        </w:rPr>
        <w:t>Алавердов</w:t>
      </w:r>
      <w:proofErr w:type="spellEnd"/>
      <w:r w:rsidRPr="00BA5788">
        <w:rPr>
          <w:szCs w:val="28"/>
        </w:rPr>
        <w:t xml:space="preserve">, А.Р. Управление персоналом: Учебное пособие / А.Р. </w:t>
      </w:r>
      <w:proofErr w:type="spellStart"/>
      <w:r w:rsidRPr="00BA5788">
        <w:rPr>
          <w:szCs w:val="28"/>
        </w:rPr>
        <w:t>Алавердов</w:t>
      </w:r>
      <w:proofErr w:type="spellEnd"/>
      <w:r w:rsidRPr="00BA5788">
        <w:rPr>
          <w:szCs w:val="28"/>
        </w:rPr>
        <w:t xml:space="preserve">, Е.О. </w:t>
      </w:r>
      <w:proofErr w:type="spellStart"/>
      <w:r w:rsidRPr="00BA5788">
        <w:rPr>
          <w:szCs w:val="28"/>
        </w:rPr>
        <w:t>Куроедова</w:t>
      </w:r>
      <w:proofErr w:type="spellEnd"/>
      <w:r w:rsidRPr="00BA5788">
        <w:rPr>
          <w:szCs w:val="28"/>
        </w:rPr>
        <w:t>, О.В. Нестерова. - М.: МФПУ Синергия, 2013. - 192 c.</w:t>
      </w:r>
    </w:p>
    <w:p w:rsidR="00BD7916" w:rsidRPr="00BA5788" w:rsidRDefault="00BD7916" w:rsidP="00BD7916">
      <w:pPr>
        <w:numPr>
          <w:ilvl w:val="0"/>
          <w:numId w:val="13"/>
        </w:numPr>
        <w:spacing w:after="0" w:line="360" w:lineRule="auto"/>
        <w:ind w:left="0" w:firstLine="709"/>
        <w:jc w:val="both"/>
        <w:rPr>
          <w:szCs w:val="28"/>
        </w:rPr>
      </w:pPr>
      <w:r w:rsidRPr="00BA5788">
        <w:rPr>
          <w:szCs w:val="28"/>
        </w:rPr>
        <w:t>Базаров, Т.Ю. Управление персоналом. Практикум: Учебное пособие для студентов вузов / Т.Ю. Базаров. - М.: ЮНИТИ-ДАНА, 2012. - 239 с.</w:t>
      </w:r>
    </w:p>
    <w:p w:rsidR="00BD7916" w:rsidRPr="00BA5788" w:rsidRDefault="00BD7916" w:rsidP="00BD7916">
      <w:pPr>
        <w:numPr>
          <w:ilvl w:val="0"/>
          <w:numId w:val="13"/>
        </w:numPr>
        <w:spacing w:after="0" w:line="360" w:lineRule="auto"/>
        <w:ind w:left="0" w:firstLine="709"/>
        <w:jc w:val="both"/>
        <w:rPr>
          <w:szCs w:val="28"/>
        </w:rPr>
      </w:pPr>
      <w:r w:rsidRPr="00BA5788">
        <w:rPr>
          <w:szCs w:val="28"/>
        </w:rPr>
        <w:t xml:space="preserve">Алексашина Т.В. Управление человеческими ресурсами Часть </w:t>
      </w:r>
      <w:smartTag w:uri="urn:schemas-microsoft-com:office:smarttags" w:element="metricconverter">
        <w:smartTagPr>
          <w:attr w:name="ProductID" w:val="1. М"/>
        </w:smartTagPr>
        <w:r w:rsidRPr="00BA5788">
          <w:rPr>
            <w:szCs w:val="28"/>
          </w:rPr>
          <w:t>1. М</w:t>
        </w:r>
      </w:smartTag>
      <w:r w:rsidRPr="00BA5788">
        <w:rPr>
          <w:szCs w:val="28"/>
        </w:rPr>
        <w:t xml:space="preserve">.: Московский Университет им. С.Ю. Витте, 2013. </w:t>
      </w:r>
    </w:p>
    <w:p w:rsidR="00BD7916" w:rsidRDefault="00BD7916" w:rsidP="00BD7916">
      <w:pPr>
        <w:numPr>
          <w:ilvl w:val="0"/>
          <w:numId w:val="13"/>
        </w:numPr>
        <w:spacing w:after="0" w:line="360" w:lineRule="auto"/>
        <w:ind w:left="0" w:firstLine="709"/>
        <w:jc w:val="both"/>
        <w:rPr>
          <w:szCs w:val="28"/>
        </w:rPr>
      </w:pPr>
      <w:r w:rsidRPr="00BA5788">
        <w:rPr>
          <w:szCs w:val="28"/>
        </w:rPr>
        <w:t xml:space="preserve">Беспалько В. А., Дейнека А. В. Управление человеческими ресурсами. Учебник для бакалавров. М.: Дашков и Ко, 2013. </w:t>
      </w:r>
    </w:p>
    <w:p w:rsidR="00BD7916" w:rsidRPr="007B4F1F" w:rsidRDefault="00BD7916" w:rsidP="00BD7916">
      <w:pPr>
        <w:pStyle w:val="25"/>
        <w:numPr>
          <w:ilvl w:val="0"/>
          <w:numId w:val="13"/>
        </w:numPr>
        <w:tabs>
          <w:tab w:val="left" w:pos="709"/>
        </w:tabs>
        <w:spacing w:line="360" w:lineRule="auto"/>
        <w:ind w:left="0" w:firstLine="709"/>
        <w:contextualSpacing/>
        <w:rPr>
          <w:color w:val="0D0D0D"/>
          <w:sz w:val="28"/>
          <w:szCs w:val="28"/>
        </w:rPr>
      </w:pPr>
      <w:r w:rsidRPr="00D72B7A">
        <w:rPr>
          <w:color w:val="0D0D0D"/>
          <w:sz w:val="28"/>
          <w:szCs w:val="28"/>
        </w:rPr>
        <w:t>Головачев, А.С. Экономика предприятия: в 2 ч. Ч. 2: учеб</w:t>
      </w:r>
      <w:proofErr w:type="gramStart"/>
      <w:r w:rsidRPr="00D72B7A">
        <w:rPr>
          <w:color w:val="0D0D0D"/>
          <w:sz w:val="28"/>
          <w:szCs w:val="28"/>
        </w:rPr>
        <w:t>.</w:t>
      </w:r>
      <w:proofErr w:type="gramEnd"/>
      <w:r w:rsidRPr="00D72B7A">
        <w:rPr>
          <w:color w:val="0D0D0D"/>
          <w:sz w:val="28"/>
          <w:szCs w:val="28"/>
        </w:rPr>
        <w:t xml:space="preserve"> </w:t>
      </w:r>
      <w:proofErr w:type="gramStart"/>
      <w:r w:rsidRPr="00D72B7A">
        <w:rPr>
          <w:color w:val="0D0D0D"/>
          <w:sz w:val="28"/>
          <w:szCs w:val="28"/>
        </w:rPr>
        <w:t>п</w:t>
      </w:r>
      <w:proofErr w:type="gramEnd"/>
      <w:r w:rsidRPr="00D72B7A">
        <w:rPr>
          <w:color w:val="0D0D0D"/>
          <w:sz w:val="28"/>
          <w:szCs w:val="28"/>
        </w:rPr>
        <w:t xml:space="preserve">особие / А.С. Головачев. – Минск: </w:t>
      </w:r>
      <w:proofErr w:type="spellStart"/>
      <w:r w:rsidRPr="00D72B7A">
        <w:rPr>
          <w:color w:val="0D0D0D"/>
          <w:sz w:val="28"/>
          <w:szCs w:val="28"/>
        </w:rPr>
        <w:t>Вышэйшая</w:t>
      </w:r>
      <w:proofErr w:type="spellEnd"/>
      <w:r w:rsidRPr="00D72B7A">
        <w:rPr>
          <w:color w:val="0D0D0D"/>
          <w:sz w:val="28"/>
          <w:szCs w:val="28"/>
        </w:rPr>
        <w:t xml:space="preserve"> шк</w:t>
      </w:r>
      <w:r>
        <w:rPr>
          <w:color w:val="0D0D0D"/>
          <w:sz w:val="28"/>
          <w:szCs w:val="28"/>
        </w:rPr>
        <w:t>ола, 2015</w:t>
      </w:r>
      <w:r w:rsidRPr="00D72B7A">
        <w:rPr>
          <w:color w:val="0D0D0D"/>
          <w:sz w:val="28"/>
          <w:szCs w:val="28"/>
        </w:rPr>
        <w:t>. – 464 с.</w:t>
      </w:r>
    </w:p>
    <w:p w:rsidR="00BD7916" w:rsidRPr="00BA5788" w:rsidRDefault="00BD7916" w:rsidP="00BD7916">
      <w:pPr>
        <w:numPr>
          <w:ilvl w:val="0"/>
          <w:numId w:val="13"/>
        </w:numPr>
        <w:tabs>
          <w:tab w:val="left" w:pos="284"/>
          <w:tab w:val="left" w:pos="426"/>
          <w:tab w:val="left" w:pos="851"/>
          <w:tab w:val="left" w:pos="1276"/>
        </w:tabs>
        <w:spacing w:after="0" w:line="360" w:lineRule="auto"/>
        <w:ind w:left="0" w:firstLine="709"/>
        <w:contextualSpacing/>
        <w:jc w:val="both"/>
        <w:outlineLvl w:val="2"/>
        <w:rPr>
          <w:szCs w:val="28"/>
        </w:rPr>
      </w:pPr>
      <w:bookmarkStart w:id="13" w:name="_Toc9678503"/>
      <w:bookmarkStart w:id="14" w:name="_Toc72482540"/>
      <w:r w:rsidRPr="00BA5788">
        <w:rPr>
          <w:szCs w:val="28"/>
        </w:rPr>
        <w:t>Карташова, Л.В. Управление человеческими ресурсами</w:t>
      </w:r>
      <w:proofErr w:type="gramStart"/>
      <w:r w:rsidRPr="00BA5788">
        <w:rPr>
          <w:szCs w:val="28"/>
        </w:rPr>
        <w:t xml:space="preserve"> :</w:t>
      </w:r>
      <w:proofErr w:type="gramEnd"/>
      <w:r w:rsidRPr="00BA5788">
        <w:rPr>
          <w:szCs w:val="28"/>
        </w:rPr>
        <w:t xml:space="preserve"> Учебник для вузов. - М.: ИНФРА-М, 2014. - 235 с.</w:t>
      </w:r>
      <w:bookmarkEnd w:id="13"/>
      <w:bookmarkEnd w:id="14"/>
    </w:p>
    <w:p w:rsidR="00BD7916" w:rsidRPr="008C285A" w:rsidRDefault="00BD7916" w:rsidP="00BD7916">
      <w:pPr>
        <w:numPr>
          <w:ilvl w:val="0"/>
          <w:numId w:val="13"/>
        </w:numPr>
        <w:tabs>
          <w:tab w:val="left" w:pos="284"/>
          <w:tab w:val="left" w:pos="426"/>
          <w:tab w:val="left" w:pos="851"/>
          <w:tab w:val="left" w:pos="1276"/>
        </w:tabs>
        <w:spacing w:after="0" w:line="360" w:lineRule="auto"/>
        <w:ind w:left="0" w:firstLine="709"/>
        <w:contextualSpacing/>
        <w:jc w:val="both"/>
        <w:outlineLvl w:val="2"/>
        <w:rPr>
          <w:bCs/>
          <w:kern w:val="36"/>
          <w:szCs w:val="28"/>
        </w:rPr>
      </w:pPr>
      <w:bookmarkStart w:id="15" w:name="_Toc9678504"/>
      <w:bookmarkStart w:id="16" w:name="_Toc72482541"/>
      <w:proofErr w:type="spellStart"/>
      <w:r w:rsidRPr="00BA5788">
        <w:rPr>
          <w:szCs w:val="28"/>
        </w:rPr>
        <w:t>Кибанов</w:t>
      </w:r>
      <w:proofErr w:type="spellEnd"/>
      <w:r w:rsidRPr="00BA5788">
        <w:rPr>
          <w:szCs w:val="28"/>
        </w:rPr>
        <w:t xml:space="preserve"> А. Я. Основы управления персоналом: учебник для вузов / под ред. А. Я. </w:t>
      </w:r>
      <w:proofErr w:type="spellStart"/>
      <w:r w:rsidRPr="00BA5788">
        <w:rPr>
          <w:szCs w:val="28"/>
        </w:rPr>
        <w:t>Кибанова</w:t>
      </w:r>
      <w:proofErr w:type="spellEnd"/>
      <w:r w:rsidRPr="00BA5788">
        <w:rPr>
          <w:szCs w:val="28"/>
        </w:rPr>
        <w:t xml:space="preserve"> .- 2-е изд., </w:t>
      </w:r>
      <w:proofErr w:type="spellStart"/>
      <w:r w:rsidRPr="00BA5788">
        <w:rPr>
          <w:szCs w:val="28"/>
        </w:rPr>
        <w:t>перераб</w:t>
      </w:r>
      <w:proofErr w:type="spellEnd"/>
      <w:r w:rsidRPr="00BA5788">
        <w:rPr>
          <w:szCs w:val="28"/>
        </w:rPr>
        <w:t>. и доп. - М.</w:t>
      </w:r>
      <w:proofErr w:type="gramStart"/>
      <w:r w:rsidRPr="00BA5788">
        <w:rPr>
          <w:szCs w:val="28"/>
        </w:rPr>
        <w:t> :</w:t>
      </w:r>
      <w:proofErr w:type="gramEnd"/>
      <w:r w:rsidRPr="00BA5788">
        <w:rPr>
          <w:szCs w:val="28"/>
        </w:rPr>
        <w:t> ИНФРА-М, 2010. - 695 с.</w:t>
      </w:r>
      <w:bookmarkEnd w:id="15"/>
      <w:bookmarkEnd w:id="16"/>
    </w:p>
    <w:p w:rsidR="00BD7916" w:rsidRPr="007B4F1F" w:rsidRDefault="00BD7916" w:rsidP="00BD7916">
      <w:pPr>
        <w:numPr>
          <w:ilvl w:val="0"/>
          <w:numId w:val="13"/>
        </w:numPr>
        <w:tabs>
          <w:tab w:val="left" w:pos="284"/>
          <w:tab w:val="left" w:pos="426"/>
          <w:tab w:val="left" w:pos="851"/>
          <w:tab w:val="left" w:pos="1276"/>
        </w:tabs>
        <w:spacing w:after="0" w:line="360" w:lineRule="auto"/>
        <w:ind w:left="0" w:firstLine="709"/>
        <w:contextualSpacing/>
        <w:jc w:val="both"/>
        <w:outlineLvl w:val="2"/>
        <w:rPr>
          <w:bCs/>
          <w:kern w:val="36"/>
          <w:szCs w:val="28"/>
        </w:rPr>
      </w:pPr>
      <w:bookmarkStart w:id="17" w:name="_Toc9678505"/>
      <w:bookmarkStart w:id="18" w:name="_Toc72482542"/>
      <w:r w:rsidRPr="00ED2196">
        <w:rPr>
          <w:szCs w:val="28"/>
        </w:rPr>
        <w:t>Левушкина, С.В. Управление человеческими ресурсами</w:t>
      </w:r>
      <w:proofErr w:type="gramStart"/>
      <w:r w:rsidRPr="00ED2196">
        <w:rPr>
          <w:szCs w:val="28"/>
        </w:rPr>
        <w:t xml:space="preserve"> :</w:t>
      </w:r>
      <w:proofErr w:type="gramEnd"/>
      <w:r w:rsidRPr="00ED2196">
        <w:rPr>
          <w:szCs w:val="28"/>
        </w:rPr>
        <w:t xml:space="preserve"> учебное пособие для вузов / С.В. Левушкина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Ставрополь</w:t>
      </w:r>
      <w:proofErr w:type="gramStart"/>
      <w:r w:rsidRPr="00ED2196">
        <w:rPr>
          <w:szCs w:val="28"/>
        </w:rPr>
        <w:t xml:space="preserve"> :</w:t>
      </w:r>
      <w:proofErr w:type="gramEnd"/>
      <w:r w:rsidRPr="00ED2196">
        <w:rPr>
          <w:szCs w:val="28"/>
        </w:rPr>
        <w:t xml:space="preserve"> </w:t>
      </w:r>
      <w:proofErr w:type="gramStart"/>
      <w:r w:rsidRPr="00ED2196">
        <w:rPr>
          <w:szCs w:val="28"/>
        </w:rPr>
        <w:t>Ставропольский</w:t>
      </w:r>
      <w:proofErr w:type="gramEnd"/>
      <w:r w:rsidRPr="00ED2196">
        <w:rPr>
          <w:szCs w:val="28"/>
        </w:rPr>
        <w:t xml:space="preserve"> государственный аграрный университет, 2017. - 88 с.</w:t>
      </w:r>
      <w:bookmarkEnd w:id="17"/>
      <w:bookmarkEnd w:id="18"/>
    </w:p>
    <w:p w:rsidR="00BD7916" w:rsidRPr="007B4F1F" w:rsidRDefault="00BD7916" w:rsidP="00BD7916">
      <w:pPr>
        <w:numPr>
          <w:ilvl w:val="0"/>
          <w:numId w:val="13"/>
        </w:numPr>
        <w:tabs>
          <w:tab w:val="left" w:pos="284"/>
          <w:tab w:val="left" w:pos="426"/>
          <w:tab w:val="left" w:pos="851"/>
          <w:tab w:val="left" w:pos="1276"/>
        </w:tabs>
        <w:spacing w:after="0" w:line="360" w:lineRule="auto"/>
        <w:ind w:left="0" w:firstLine="709"/>
        <w:contextualSpacing/>
        <w:jc w:val="both"/>
        <w:outlineLvl w:val="2"/>
        <w:rPr>
          <w:bCs/>
          <w:kern w:val="36"/>
          <w:szCs w:val="28"/>
        </w:rPr>
      </w:pPr>
      <w:bookmarkStart w:id="19" w:name="_Toc9678507"/>
      <w:bookmarkStart w:id="20" w:name="_Toc72482543"/>
      <w:proofErr w:type="spellStart"/>
      <w:r w:rsidRPr="00ED2196">
        <w:rPr>
          <w:szCs w:val="28"/>
        </w:rPr>
        <w:t>Прытков</w:t>
      </w:r>
      <w:proofErr w:type="spellEnd"/>
      <w:r w:rsidRPr="00ED2196">
        <w:rPr>
          <w:szCs w:val="28"/>
        </w:rPr>
        <w:t>, Р.М. Управление человеческими ресурсами</w:t>
      </w:r>
      <w:proofErr w:type="gramStart"/>
      <w:r w:rsidRPr="00ED2196">
        <w:rPr>
          <w:szCs w:val="28"/>
        </w:rPr>
        <w:t xml:space="preserve"> :</w:t>
      </w:r>
      <w:proofErr w:type="gramEnd"/>
      <w:r w:rsidRPr="00ED2196">
        <w:rPr>
          <w:szCs w:val="28"/>
        </w:rPr>
        <w:t xml:space="preserve"> учебное пособие / Р.М. </w:t>
      </w:r>
      <w:proofErr w:type="spellStart"/>
      <w:r w:rsidRPr="00ED2196">
        <w:rPr>
          <w:szCs w:val="28"/>
        </w:rPr>
        <w:t>Прытков</w:t>
      </w:r>
      <w:proofErr w:type="spellEnd"/>
      <w:r w:rsidRPr="00ED2196">
        <w:rPr>
          <w:szCs w:val="28"/>
        </w:rPr>
        <w:t xml:space="preserve"> ; Министерство образования и науки Российской Федерации, Федеральное государственное бюджетное образовательное </w:t>
      </w:r>
      <w:r w:rsidRPr="00ED2196">
        <w:rPr>
          <w:szCs w:val="28"/>
        </w:rPr>
        <w:lastRenderedPageBreak/>
        <w:t>учреждение высшего профессионального образования «Оренбургский государственный университет». - Оренбург</w:t>
      </w:r>
      <w:proofErr w:type="gramStart"/>
      <w:r w:rsidRPr="00ED2196">
        <w:rPr>
          <w:szCs w:val="28"/>
        </w:rPr>
        <w:t xml:space="preserve"> :</w:t>
      </w:r>
      <w:proofErr w:type="gramEnd"/>
      <w:r w:rsidRPr="00ED2196">
        <w:rPr>
          <w:szCs w:val="28"/>
        </w:rPr>
        <w:t xml:space="preserve"> ОГУ, 2015. - 196 с.</w:t>
      </w:r>
      <w:bookmarkEnd w:id="19"/>
      <w:bookmarkEnd w:id="20"/>
    </w:p>
    <w:p w:rsidR="00BD7916" w:rsidRPr="00B1519E" w:rsidRDefault="00BD7916" w:rsidP="00BD7916">
      <w:pPr>
        <w:pStyle w:val="af7"/>
        <w:widowControl w:val="0"/>
        <w:numPr>
          <w:ilvl w:val="0"/>
          <w:numId w:val="13"/>
        </w:numPr>
        <w:tabs>
          <w:tab w:val="left" w:pos="0"/>
          <w:tab w:val="left" w:pos="360"/>
        </w:tabs>
        <w:spacing w:after="0" w:line="360" w:lineRule="auto"/>
        <w:ind w:left="0" w:firstLine="709"/>
        <w:jc w:val="both"/>
        <w:rPr>
          <w:szCs w:val="28"/>
        </w:rPr>
      </w:pPr>
      <w:r>
        <w:rPr>
          <w:szCs w:val="28"/>
        </w:rPr>
        <w:t xml:space="preserve"> </w:t>
      </w:r>
      <w:r w:rsidRPr="00B1519E">
        <w:rPr>
          <w:szCs w:val="28"/>
        </w:rPr>
        <w:t>Сергеев, И.В.</w:t>
      </w:r>
      <w:r w:rsidRPr="00B1519E">
        <w:rPr>
          <w:b/>
          <w:szCs w:val="28"/>
        </w:rPr>
        <w:t xml:space="preserve"> </w:t>
      </w:r>
      <w:r w:rsidRPr="00B1519E">
        <w:rPr>
          <w:szCs w:val="28"/>
        </w:rPr>
        <w:t>Экономика предприятия: Учеб</w:t>
      </w:r>
      <w:proofErr w:type="gramStart"/>
      <w:r w:rsidRPr="00B1519E">
        <w:rPr>
          <w:szCs w:val="28"/>
        </w:rPr>
        <w:t>.</w:t>
      </w:r>
      <w:proofErr w:type="gramEnd"/>
      <w:r w:rsidRPr="00B1519E">
        <w:rPr>
          <w:szCs w:val="28"/>
        </w:rPr>
        <w:t xml:space="preserve"> </w:t>
      </w:r>
      <w:proofErr w:type="gramStart"/>
      <w:r w:rsidRPr="00B1519E">
        <w:rPr>
          <w:szCs w:val="28"/>
        </w:rPr>
        <w:t>п</w:t>
      </w:r>
      <w:proofErr w:type="gramEnd"/>
      <w:r w:rsidRPr="00B1519E">
        <w:rPr>
          <w:szCs w:val="28"/>
        </w:rPr>
        <w:t xml:space="preserve">особие.— </w:t>
      </w:r>
      <w:r>
        <w:rPr>
          <w:szCs w:val="28"/>
        </w:rPr>
        <w:t>5</w:t>
      </w:r>
      <w:r w:rsidRPr="00B1519E">
        <w:rPr>
          <w:szCs w:val="28"/>
        </w:rPr>
        <w:t xml:space="preserve">-е изд., </w:t>
      </w:r>
      <w:proofErr w:type="spellStart"/>
      <w:r w:rsidRPr="00B1519E">
        <w:rPr>
          <w:szCs w:val="28"/>
        </w:rPr>
        <w:t>перераб</w:t>
      </w:r>
      <w:proofErr w:type="spellEnd"/>
      <w:r w:rsidRPr="00B1519E">
        <w:rPr>
          <w:szCs w:val="28"/>
        </w:rPr>
        <w:t>. и доп.— М.: Финансы и статистика, 20</w:t>
      </w:r>
      <w:r>
        <w:rPr>
          <w:szCs w:val="28"/>
        </w:rPr>
        <w:t>14</w:t>
      </w:r>
      <w:r w:rsidRPr="00B1519E">
        <w:rPr>
          <w:szCs w:val="28"/>
        </w:rPr>
        <w:t xml:space="preserve">.— 304 с.: ил. </w:t>
      </w:r>
    </w:p>
    <w:p w:rsidR="00BD7916" w:rsidRPr="00D72B7A" w:rsidRDefault="00BD7916" w:rsidP="00BD7916">
      <w:pPr>
        <w:pStyle w:val="ad"/>
        <w:numPr>
          <w:ilvl w:val="0"/>
          <w:numId w:val="13"/>
        </w:numPr>
        <w:spacing w:line="360" w:lineRule="auto"/>
        <w:ind w:left="0" w:firstLine="709"/>
        <w:jc w:val="both"/>
        <w:rPr>
          <w:sz w:val="28"/>
          <w:szCs w:val="28"/>
        </w:rPr>
      </w:pPr>
      <w:r>
        <w:rPr>
          <w:sz w:val="28"/>
          <w:szCs w:val="28"/>
        </w:rPr>
        <w:t xml:space="preserve"> </w:t>
      </w:r>
      <w:r w:rsidRPr="00D72B7A">
        <w:rPr>
          <w:sz w:val="28"/>
          <w:szCs w:val="28"/>
        </w:rPr>
        <w:t>Скляренко, В.К. Экономика предприятия: учебник для вузов / В.К. Скляренко, В.М. Прудников. – М.: ИНФРА-М, 20</w:t>
      </w:r>
      <w:r>
        <w:rPr>
          <w:sz w:val="28"/>
          <w:szCs w:val="28"/>
        </w:rPr>
        <w:t>14</w:t>
      </w:r>
      <w:r w:rsidRPr="00D72B7A">
        <w:rPr>
          <w:sz w:val="28"/>
          <w:szCs w:val="28"/>
        </w:rPr>
        <w:t>. – 528 с.</w:t>
      </w:r>
    </w:p>
    <w:p w:rsidR="00BD7916" w:rsidRPr="007B4F1F" w:rsidRDefault="00BD7916" w:rsidP="00BD7916">
      <w:pPr>
        <w:pStyle w:val="af7"/>
        <w:widowControl w:val="0"/>
        <w:numPr>
          <w:ilvl w:val="0"/>
          <w:numId w:val="13"/>
        </w:numPr>
        <w:tabs>
          <w:tab w:val="left" w:pos="0"/>
          <w:tab w:val="left" w:pos="360"/>
        </w:tabs>
        <w:spacing w:after="0" w:line="360" w:lineRule="auto"/>
        <w:ind w:left="0" w:firstLine="709"/>
        <w:jc w:val="both"/>
        <w:rPr>
          <w:szCs w:val="28"/>
        </w:rPr>
      </w:pPr>
      <w:r>
        <w:rPr>
          <w:szCs w:val="28"/>
        </w:rPr>
        <w:t xml:space="preserve"> </w:t>
      </w:r>
      <w:r w:rsidRPr="00D72B7A">
        <w:rPr>
          <w:szCs w:val="28"/>
        </w:rPr>
        <w:t>Суша, Г.З. Экономика предприятия: учеб</w:t>
      </w:r>
      <w:proofErr w:type="gramStart"/>
      <w:r w:rsidRPr="00D72B7A">
        <w:rPr>
          <w:szCs w:val="28"/>
        </w:rPr>
        <w:t>.</w:t>
      </w:r>
      <w:proofErr w:type="gramEnd"/>
      <w:r w:rsidRPr="00D72B7A">
        <w:rPr>
          <w:szCs w:val="28"/>
        </w:rPr>
        <w:t xml:space="preserve"> </w:t>
      </w:r>
      <w:proofErr w:type="gramStart"/>
      <w:r w:rsidRPr="00D72B7A">
        <w:rPr>
          <w:szCs w:val="28"/>
        </w:rPr>
        <w:t>п</w:t>
      </w:r>
      <w:proofErr w:type="gramEnd"/>
      <w:r w:rsidRPr="00D72B7A">
        <w:rPr>
          <w:szCs w:val="28"/>
        </w:rPr>
        <w:t xml:space="preserve">особие / Г.З. Суша. – 3-е изд., </w:t>
      </w:r>
      <w:proofErr w:type="spellStart"/>
      <w:r w:rsidRPr="00D72B7A">
        <w:rPr>
          <w:szCs w:val="28"/>
        </w:rPr>
        <w:t>перераб</w:t>
      </w:r>
      <w:proofErr w:type="spellEnd"/>
      <w:r w:rsidRPr="00D72B7A">
        <w:rPr>
          <w:szCs w:val="28"/>
        </w:rPr>
        <w:t>. и доп. – М.: Новое знание, 20</w:t>
      </w:r>
      <w:r>
        <w:rPr>
          <w:szCs w:val="28"/>
        </w:rPr>
        <w:t>13</w:t>
      </w:r>
      <w:r w:rsidRPr="00D72B7A">
        <w:rPr>
          <w:szCs w:val="28"/>
        </w:rPr>
        <w:t>. – 512 с.</w:t>
      </w:r>
      <w:r w:rsidRPr="004F63E9">
        <w:rPr>
          <w:spacing w:val="-6"/>
          <w:szCs w:val="28"/>
        </w:rPr>
        <w:t xml:space="preserve"> </w:t>
      </w:r>
      <w:r w:rsidRPr="00B1519E">
        <w:rPr>
          <w:spacing w:val="-6"/>
          <w:szCs w:val="28"/>
        </w:rPr>
        <w:t>Экономика предприятия: Учебник / под ред. О.И. Волкова. – М.: ИНФРА-М, 2010.</w:t>
      </w:r>
    </w:p>
    <w:p w:rsidR="00BD7916" w:rsidRPr="008C285A" w:rsidRDefault="00BD7916" w:rsidP="00BD7916">
      <w:pPr>
        <w:numPr>
          <w:ilvl w:val="0"/>
          <w:numId w:val="13"/>
        </w:numPr>
        <w:tabs>
          <w:tab w:val="left" w:pos="284"/>
          <w:tab w:val="left" w:pos="426"/>
          <w:tab w:val="left" w:pos="851"/>
          <w:tab w:val="left" w:pos="1276"/>
        </w:tabs>
        <w:spacing w:after="0" w:line="360" w:lineRule="auto"/>
        <w:ind w:left="0" w:firstLine="709"/>
        <w:contextualSpacing/>
        <w:jc w:val="both"/>
        <w:outlineLvl w:val="2"/>
        <w:rPr>
          <w:bCs/>
          <w:kern w:val="36"/>
          <w:szCs w:val="28"/>
        </w:rPr>
      </w:pPr>
      <w:bookmarkStart w:id="21" w:name="_Toc9678508"/>
      <w:bookmarkStart w:id="22" w:name="_Toc72482544"/>
      <w:proofErr w:type="spellStart"/>
      <w:r w:rsidRPr="00BA5788">
        <w:rPr>
          <w:szCs w:val="28"/>
          <w:bdr w:val="none" w:sz="0" w:space="0" w:color="auto" w:frame="1"/>
        </w:rPr>
        <w:t>Тебекин</w:t>
      </w:r>
      <w:proofErr w:type="spellEnd"/>
      <w:r w:rsidRPr="00BA5788">
        <w:rPr>
          <w:szCs w:val="28"/>
          <w:bdr w:val="none" w:sz="0" w:space="0" w:color="auto" w:frame="1"/>
        </w:rPr>
        <w:t xml:space="preserve"> А.В., Касаев Б.С. Менеджмент организации. М. — 2012. - 260 с.</w:t>
      </w:r>
      <w:bookmarkEnd w:id="21"/>
      <w:bookmarkEnd w:id="22"/>
    </w:p>
    <w:p w:rsidR="00BD7916" w:rsidRPr="008C285A" w:rsidRDefault="00BD7916" w:rsidP="00BD7916">
      <w:pPr>
        <w:numPr>
          <w:ilvl w:val="0"/>
          <w:numId w:val="13"/>
        </w:numPr>
        <w:tabs>
          <w:tab w:val="left" w:pos="284"/>
          <w:tab w:val="left" w:pos="426"/>
          <w:tab w:val="left" w:pos="851"/>
          <w:tab w:val="left" w:pos="1276"/>
        </w:tabs>
        <w:spacing w:after="0" w:line="360" w:lineRule="auto"/>
        <w:ind w:left="0" w:firstLine="709"/>
        <w:contextualSpacing/>
        <w:jc w:val="both"/>
        <w:outlineLvl w:val="2"/>
        <w:rPr>
          <w:bCs/>
          <w:kern w:val="36"/>
          <w:szCs w:val="28"/>
        </w:rPr>
      </w:pPr>
      <w:bookmarkStart w:id="23" w:name="_Toc9678509"/>
      <w:bookmarkStart w:id="24" w:name="_Toc72482545"/>
      <w:r w:rsidRPr="00ED2196">
        <w:rPr>
          <w:szCs w:val="28"/>
        </w:rPr>
        <w:t>Шапиро, С.А. Теоретические основы управления персоналом</w:t>
      </w:r>
      <w:proofErr w:type="gramStart"/>
      <w:r w:rsidRPr="00ED2196">
        <w:rPr>
          <w:szCs w:val="28"/>
        </w:rPr>
        <w:t xml:space="preserve"> :</w:t>
      </w:r>
      <w:proofErr w:type="gramEnd"/>
      <w:r w:rsidRPr="00ED2196">
        <w:rPr>
          <w:szCs w:val="28"/>
        </w:rPr>
        <w:t xml:space="preserve"> учебное пособие / С.А. Шапиро, Е.К. </w:t>
      </w:r>
      <w:proofErr w:type="spellStart"/>
      <w:r w:rsidRPr="00ED2196">
        <w:rPr>
          <w:szCs w:val="28"/>
        </w:rPr>
        <w:t>Самраилова</w:t>
      </w:r>
      <w:proofErr w:type="spellEnd"/>
      <w:r w:rsidRPr="00ED2196">
        <w:rPr>
          <w:szCs w:val="28"/>
        </w:rPr>
        <w:t xml:space="preserve">, Н.Л. Хусаинова. - 2-е изд., доп. и </w:t>
      </w:r>
      <w:proofErr w:type="spellStart"/>
      <w:r w:rsidRPr="00ED2196">
        <w:rPr>
          <w:szCs w:val="28"/>
        </w:rPr>
        <w:t>перераб</w:t>
      </w:r>
      <w:proofErr w:type="spellEnd"/>
      <w:r w:rsidRPr="00ED2196">
        <w:rPr>
          <w:szCs w:val="28"/>
        </w:rPr>
        <w:t>. - Москва</w:t>
      </w:r>
      <w:proofErr w:type="gramStart"/>
      <w:r w:rsidRPr="00ED2196">
        <w:rPr>
          <w:szCs w:val="28"/>
        </w:rPr>
        <w:t xml:space="preserve"> ;</w:t>
      </w:r>
      <w:proofErr w:type="gramEnd"/>
      <w:r w:rsidRPr="00ED2196">
        <w:rPr>
          <w:szCs w:val="28"/>
        </w:rPr>
        <w:t xml:space="preserve"> Берлин : </w:t>
      </w:r>
      <w:proofErr w:type="spellStart"/>
      <w:r w:rsidRPr="00ED2196">
        <w:rPr>
          <w:szCs w:val="28"/>
        </w:rPr>
        <w:t>Директ</w:t>
      </w:r>
      <w:proofErr w:type="spellEnd"/>
      <w:r w:rsidRPr="00ED2196">
        <w:rPr>
          <w:szCs w:val="28"/>
        </w:rPr>
        <w:t>-Медиа, 2015. - 322 с.</w:t>
      </w:r>
      <w:bookmarkEnd w:id="23"/>
      <w:bookmarkEnd w:id="24"/>
    </w:p>
    <w:p w:rsidR="00BD7916" w:rsidRPr="007B4F1F" w:rsidRDefault="00BD7916" w:rsidP="00BD7916">
      <w:pPr>
        <w:numPr>
          <w:ilvl w:val="0"/>
          <w:numId w:val="13"/>
        </w:numPr>
        <w:tabs>
          <w:tab w:val="left" w:pos="284"/>
          <w:tab w:val="left" w:pos="426"/>
          <w:tab w:val="left" w:pos="851"/>
          <w:tab w:val="left" w:pos="1276"/>
        </w:tabs>
        <w:spacing w:after="0" w:line="360" w:lineRule="auto"/>
        <w:ind w:left="0" w:firstLine="709"/>
        <w:contextualSpacing/>
        <w:jc w:val="both"/>
        <w:outlineLvl w:val="2"/>
        <w:rPr>
          <w:bCs/>
          <w:kern w:val="36"/>
          <w:szCs w:val="28"/>
        </w:rPr>
      </w:pPr>
      <w:bookmarkStart w:id="25" w:name="_Toc9678510"/>
      <w:bookmarkStart w:id="26" w:name="_Toc72482546"/>
      <w:r w:rsidRPr="00ED2196">
        <w:rPr>
          <w:szCs w:val="28"/>
        </w:rPr>
        <w:t>Управление персоналом</w:t>
      </w:r>
      <w:proofErr w:type="gramStart"/>
      <w:r w:rsidRPr="00ED2196">
        <w:rPr>
          <w:szCs w:val="28"/>
        </w:rPr>
        <w:t xml:space="preserve"> :</w:t>
      </w:r>
      <w:proofErr w:type="gramEnd"/>
      <w:r w:rsidRPr="00ED2196">
        <w:rPr>
          <w:szCs w:val="28"/>
        </w:rPr>
        <w:t xml:space="preserve"> учебное пособие / Г.И. Михайлина, Л.В. </w:t>
      </w:r>
      <w:proofErr w:type="spellStart"/>
      <w:r w:rsidRPr="00ED2196">
        <w:rPr>
          <w:szCs w:val="28"/>
        </w:rPr>
        <w:t>Матраева</w:t>
      </w:r>
      <w:proofErr w:type="spellEnd"/>
      <w:r w:rsidRPr="00ED2196">
        <w:rPr>
          <w:szCs w:val="28"/>
        </w:rPr>
        <w:t>, Д.Л. Михайлин, А.В. Беляк. - 3-е изд. - Москва : Издательско-торговая корпорация «Дашков и</w:t>
      </w:r>
      <w:proofErr w:type="gramStart"/>
      <w:r w:rsidRPr="00ED2196">
        <w:rPr>
          <w:szCs w:val="28"/>
        </w:rPr>
        <w:t xml:space="preserve"> К</w:t>
      </w:r>
      <w:proofErr w:type="gramEnd"/>
      <w:r w:rsidRPr="00ED2196">
        <w:rPr>
          <w:szCs w:val="28"/>
        </w:rPr>
        <w:t>°», 2016. - 280 с.</w:t>
      </w:r>
      <w:bookmarkEnd w:id="25"/>
      <w:bookmarkEnd w:id="26"/>
    </w:p>
    <w:p w:rsidR="00BD7916" w:rsidRPr="007B4F1F" w:rsidRDefault="00BD7916" w:rsidP="00BD7916">
      <w:pPr>
        <w:pStyle w:val="af7"/>
        <w:widowControl w:val="0"/>
        <w:numPr>
          <w:ilvl w:val="0"/>
          <w:numId w:val="13"/>
        </w:numPr>
        <w:tabs>
          <w:tab w:val="left" w:pos="0"/>
          <w:tab w:val="left" w:pos="360"/>
        </w:tabs>
        <w:spacing w:after="0" w:line="360" w:lineRule="auto"/>
        <w:ind w:left="0" w:firstLine="709"/>
        <w:jc w:val="both"/>
        <w:rPr>
          <w:szCs w:val="28"/>
        </w:rPr>
      </w:pPr>
      <w:r>
        <w:rPr>
          <w:spacing w:val="-6"/>
          <w:szCs w:val="28"/>
        </w:rPr>
        <w:t xml:space="preserve"> </w:t>
      </w:r>
      <w:r w:rsidRPr="00B1519E">
        <w:rPr>
          <w:spacing w:val="-6"/>
          <w:szCs w:val="28"/>
        </w:rPr>
        <w:t>Экономика предприятия (фирмы).  Учебник под ред. Проф. О.И. Волков и доц. О.В.  Девяткина - М.: ИНФРА-М, 20</w:t>
      </w:r>
      <w:r>
        <w:rPr>
          <w:spacing w:val="-6"/>
          <w:szCs w:val="28"/>
        </w:rPr>
        <w:t>16</w:t>
      </w:r>
      <w:r w:rsidRPr="00B1519E">
        <w:rPr>
          <w:spacing w:val="-6"/>
          <w:szCs w:val="28"/>
        </w:rPr>
        <w:t>.</w:t>
      </w:r>
    </w:p>
    <w:p w:rsidR="00BD7916" w:rsidRPr="004F63E9" w:rsidRDefault="00BD7916" w:rsidP="00BD7916">
      <w:pPr>
        <w:numPr>
          <w:ilvl w:val="0"/>
          <w:numId w:val="13"/>
        </w:numPr>
        <w:autoSpaceDE w:val="0"/>
        <w:autoSpaceDN w:val="0"/>
        <w:spacing w:after="0" w:line="360" w:lineRule="auto"/>
        <w:ind w:left="0" w:firstLine="709"/>
        <w:jc w:val="both"/>
        <w:rPr>
          <w:szCs w:val="28"/>
        </w:rPr>
      </w:pPr>
      <w:r>
        <w:rPr>
          <w:szCs w:val="28"/>
        </w:rPr>
        <w:t xml:space="preserve"> </w:t>
      </w:r>
      <w:r w:rsidRPr="004F63E9">
        <w:rPr>
          <w:szCs w:val="28"/>
        </w:rPr>
        <w:t>Экономика предприятия: Учебник</w:t>
      </w:r>
      <w:proofErr w:type="gramStart"/>
      <w:r w:rsidRPr="004F63E9">
        <w:rPr>
          <w:szCs w:val="28"/>
        </w:rPr>
        <w:t xml:space="preserve"> / П</w:t>
      </w:r>
      <w:proofErr w:type="gramEnd"/>
      <w:r w:rsidRPr="004F63E9">
        <w:rPr>
          <w:szCs w:val="28"/>
        </w:rPr>
        <w:t xml:space="preserve">од. Ред. </w:t>
      </w:r>
      <w:proofErr w:type="spellStart"/>
      <w:r w:rsidRPr="004F63E9">
        <w:rPr>
          <w:szCs w:val="28"/>
        </w:rPr>
        <w:t>Н.А.Сафронова</w:t>
      </w:r>
      <w:proofErr w:type="spellEnd"/>
      <w:r w:rsidRPr="004F63E9">
        <w:rPr>
          <w:szCs w:val="28"/>
        </w:rPr>
        <w:t>. – М.: “</w:t>
      </w:r>
      <w:proofErr w:type="spellStart"/>
      <w:r w:rsidRPr="004F63E9">
        <w:rPr>
          <w:szCs w:val="28"/>
        </w:rPr>
        <w:t>Юристь</w:t>
      </w:r>
      <w:proofErr w:type="spellEnd"/>
      <w:r w:rsidRPr="004F63E9">
        <w:rPr>
          <w:szCs w:val="28"/>
        </w:rPr>
        <w:t xml:space="preserve">”, 2015. – 584 </w:t>
      </w:r>
      <w:r w:rsidRPr="004F63E9">
        <w:rPr>
          <w:szCs w:val="28"/>
          <w:lang w:val="de-DE"/>
        </w:rPr>
        <w:t>c</w:t>
      </w:r>
      <w:r w:rsidRPr="004F63E9">
        <w:rPr>
          <w:szCs w:val="28"/>
        </w:rPr>
        <w:t>.</w:t>
      </w:r>
    </w:p>
    <w:p w:rsidR="00CD71E7" w:rsidRPr="0043528E" w:rsidRDefault="00CD71E7" w:rsidP="00BD7916">
      <w:pPr>
        <w:pStyle w:val="12"/>
        <w:numPr>
          <w:ilvl w:val="0"/>
          <w:numId w:val="9"/>
        </w:numPr>
        <w:ind w:left="0" w:firstLine="709"/>
        <w:rPr>
          <w:rFonts w:cs="Times New Roman"/>
          <w:szCs w:val="28"/>
        </w:rPr>
      </w:pPr>
    </w:p>
    <w:sectPr w:rsidR="00CD71E7" w:rsidRPr="0043528E" w:rsidSect="004E4C60">
      <w:footerReference w:type="default" r:id="rId2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EF4" w:rsidRDefault="00B52EF4" w:rsidP="004E4C60">
      <w:pPr>
        <w:spacing w:after="0" w:line="240" w:lineRule="auto"/>
      </w:pPr>
      <w:r>
        <w:separator/>
      </w:r>
    </w:p>
  </w:endnote>
  <w:endnote w:type="continuationSeparator" w:id="0">
    <w:p w:rsidR="00B52EF4" w:rsidRDefault="00B52EF4" w:rsidP="004E4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773418"/>
      <w:docPartObj>
        <w:docPartGallery w:val="Page Numbers (Bottom of Page)"/>
        <w:docPartUnique/>
      </w:docPartObj>
    </w:sdtPr>
    <w:sdtContent>
      <w:p w:rsidR="0033362F" w:rsidRDefault="0033362F">
        <w:pPr>
          <w:pStyle w:val="ab"/>
          <w:jc w:val="center"/>
        </w:pPr>
        <w:r>
          <w:fldChar w:fldCharType="begin"/>
        </w:r>
        <w:r>
          <w:instrText>PAGE   \* MERGEFORMAT</w:instrText>
        </w:r>
        <w:r>
          <w:fldChar w:fldCharType="separate"/>
        </w:r>
        <w:r w:rsidR="00D4537F">
          <w:rPr>
            <w:noProof/>
          </w:rPr>
          <w:t>2</w:t>
        </w:r>
        <w:r>
          <w:fldChar w:fldCharType="end"/>
        </w:r>
      </w:p>
    </w:sdtContent>
  </w:sdt>
  <w:p w:rsidR="0033362F" w:rsidRDefault="0033362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EF4" w:rsidRDefault="00B52EF4" w:rsidP="004E4C60">
      <w:pPr>
        <w:spacing w:after="0" w:line="240" w:lineRule="auto"/>
      </w:pPr>
      <w:r>
        <w:separator/>
      </w:r>
    </w:p>
  </w:footnote>
  <w:footnote w:type="continuationSeparator" w:id="0">
    <w:p w:rsidR="00B52EF4" w:rsidRDefault="00B52EF4" w:rsidP="004E4C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855A3"/>
    <w:multiLevelType w:val="multilevel"/>
    <w:tmpl w:val="362A3930"/>
    <w:lvl w:ilvl="0">
      <w:start w:val="1"/>
      <w:numFmt w:val="bullet"/>
      <w:lvlText w:val=""/>
      <w:lvlJc w:val="left"/>
      <w:pPr>
        <w:tabs>
          <w:tab w:val="num" w:pos="720"/>
        </w:tabs>
        <w:ind w:left="720" w:hanging="360"/>
      </w:pPr>
      <w:rPr>
        <w:rFonts w:ascii="Symbol" w:hAnsi="Symbol" w:hint="default"/>
        <w:color w:val="0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117FAF"/>
    <w:multiLevelType w:val="hybridMultilevel"/>
    <w:tmpl w:val="3C12F380"/>
    <w:lvl w:ilvl="0" w:tplc="1F8C849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D2C76D6"/>
    <w:multiLevelType w:val="multilevel"/>
    <w:tmpl w:val="9AECC7E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DD3E2E"/>
    <w:multiLevelType w:val="multilevel"/>
    <w:tmpl w:val="57A6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0C1F06"/>
    <w:multiLevelType w:val="multilevel"/>
    <w:tmpl w:val="D8E67D38"/>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4E7AD0"/>
    <w:multiLevelType w:val="hybridMultilevel"/>
    <w:tmpl w:val="A9862690"/>
    <w:lvl w:ilvl="0" w:tplc="A6464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A2943E1"/>
    <w:multiLevelType w:val="multilevel"/>
    <w:tmpl w:val="C358BDE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8F752C"/>
    <w:multiLevelType w:val="hybridMultilevel"/>
    <w:tmpl w:val="EEC0F852"/>
    <w:lvl w:ilvl="0" w:tplc="DB224DB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7EA7790"/>
    <w:multiLevelType w:val="multilevel"/>
    <w:tmpl w:val="3C8C11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36526E"/>
    <w:multiLevelType w:val="hybridMultilevel"/>
    <w:tmpl w:val="23B4FE58"/>
    <w:lvl w:ilvl="0" w:tplc="A6464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7E57CCF"/>
    <w:multiLevelType w:val="multilevel"/>
    <w:tmpl w:val="C090C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8C21DE5"/>
    <w:multiLevelType w:val="hybridMultilevel"/>
    <w:tmpl w:val="067ADA64"/>
    <w:lvl w:ilvl="0" w:tplc="A6464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9344E8F"/>
    <w:multiLevelType w:val="multilevel"/>
    <w:tmpl w:val="879E58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424FB4"/>
    <w:multiLevelType w:val="hybridMultilevel"/>
    <w:tmpl w:val="1A28F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EB106F"/>
    <w:multiLevelType w:val="multilevel"/>
    <w:tmpl w:val="4C18AB2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06474BF"/>
    <w:multiLevelType w:val="hybridMultilevel"/>
    <w:tmpl w:val="FFFFFFFF"/>
    <w:lvl w:ilvl="0" w:tplc="0E0EB232">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3CC3B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16BB4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A228A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C83A9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4648C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1A8CF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1E5D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FAD48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44874366"/>
    <w:multiLevelType w:val="hybridMultilevel"/>
    <w:tmpl w:val="9F561C8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7B94D8F"/>
    <w:multiLevelType w:val="hybridMultilevel"/>
    <w:tmpl w:val="53369C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7D85B6C"/>
    <w:multiLevelType w:val="hybridMultilevel"/>
    <w:tmpl w:val="8194698A"/>
    <w:lvl w:ilvl="0" w:tplc="092653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49F2EB7"/>
    <w:multiLevelType w:val="hybridMultilevel"/>
    <w:tmpl w:val="A296DDDE"/>
    <w:lvl w:ilvl="0" w:tplc="A6464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8AD3D65"/>
    <w:multiLevelType w:val="hybridMultilevel"/>
    <w:tmpl w:val="3A22A94A"/>
    <w:lvl w:ilvl="0" w:tplc="DB224DB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E256D9B"/>
    <w:multiLevelType w:val="hybridMultilevel"/>
    <w:tmpl w:val="3626BCA8"/>
    <w:lvl w:ilvl="0" w:tplc="A646454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60573374"/>
    <w:multiLevelType w:val="multilevel"/>
    <w:tmpl w:val="58506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BDF26EB"/>
    <w:multiLevelType w:val="multilevel"/>
    <w:tmpl w:val="6C1E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C11556"/>
    <w:multiLevelType w:val="multilevel"/>
    <w:tmpl w:val="750C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3A7D36"/>
    <w:multiLevelType w:val="hybridMultilevel"/>
    <w:tmpl w:val="E738E12E"/>
    <w:lvl w:ilvl="0" w:tplc="F74A9A10">
      <w:start w:val="1"/>
      <w:numFmt w:val="bullet"/>
      <w:lvlText w:val=""/>
      <w:lvlJc w:val="left"/>
      <w:pPr>
        <w:tabs>
          <w:tab w:val="num" w:pos="765"/>
        </w:tabs>
        <w:ind w:left="765" w:hanging="40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20"/>
  </w:num>
  <w:num w:numId="4">
    <w:abstractNumId w:val="7"/>
  </w:num>
  <w:num w:numId="5">
    <w:abstractNumId w:val="13"/>
  </w:num>
  <w:num w:numId="6">
    <w:abstractNumId w:val="12"/>
  </w:num>
  <w:num w:numId="7">
    <w:abstractNumId w:val="3"/>
  </w:num>
  <w:num w:numId="8">
    <w:abstractNumId w:val="1"/>
  </w:num>
  <w:num w:numId="9">
    <w:abstractNumId w:val="17"/>
  </w:num>
  <w:num w:numId="10">
    <w:abstractNumId w:val="15"/>
  </w:num>
  <w:num w:numId="11">
    <w:abstractNumId w:val="24"/>
  </w:num>
  <w:num w:numId="12">
    <w:abstractNumId w:val="23"/>
  </w:num>
  <w:num w:numId="13">
    <w:abstractNumId w:val="16"/>
  </w:num>
  <w:num w:numId="14">
    <w:abstractNumId w:val="22"/>
  </w:num>
  <w:num w:numId="15">
    <w:abstractNumId w:val="5"/>
  </w:num>
  <w:num w:numId="16">
    <w:abstractNumId w:val="25"/>
  </w:num>
  <w:num w:numId="17">
    <w:abstractNumId w:val="0"/>
  </w:num>
  <w:num w:numId="18">
    <w:abstractNumId w:val="18"/>
  </w:num>
  <w:num w:numId="19">
    <w:abstractNumId w:val="9"/>
  </w:num>
  <w:num w:numId="20">
    <w:abstractNumId w:val="19"/>
  </w:num>
  <w:num w:numId="21">
    <w:abstractNumId w:val="8"/>
  </w:num>
  <w:num w:numId="22">
    <w:abstractNumId w:val="10"/>
  </w:num>
  <w:num w:numId="23">
    <w:abstractNumId w:val="21"/>
  </w:num>
  <w:num w:numId="24">
    <w:abstractNumId w:val="11"/>
  </w:num>
  <w:num w:numId="25">
    <w:abstractNumId w:val="4"/>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EA8"/>
    <w:rsid w:val="000050DB"/>
    <w:rsid w:val="00041092"/>
    <w:rsid w:val="0005201C"/>
    <w:rsid w:val="000F1A82"/>
    <w:rsid w:val="00105D7D"/>
    <w:rsid w:val="00134DA2"/>
    <w:rsid w:val="001957FB"/>
    <w:rsid w:val="001B31B2"/>
    <w:rsid w:val="00230D5F"/>
    <w:rsid w:val="002422A5"/>
    <w:rsid w:val="00286B63"/>
    <w:rsid w:val="002D1407"/>
    <w:rsid w:val="00320F0D"/>
    <w:rsid w:val="0033362F"/>
    <w:rsid w:val="00337759"/>
    <w:rsid w:val="00391DC4"/>
    <w:rsid w:val="003E6B5B"/>
    <w:rsid w:val="00431F98"/>
    <w:rsid w:val="0043528E"/>
    <w:rsid w:val="004435D9"/>
    <w:rsid w:val="00461004"/>
    <w:rsid w:val="004B37B5"/>
    <w:rsid w:val="004D150A"/>
    <w:rsid w:val="004E4C60"/>
    <w:rsid w:val="004F7EA8"/>
    <w:rsid w:val="0056143B"/>
    <w:rsid w:val="005C393B"/>
    <w:rsid w:val="00687270"/>
    <w:rsid w:val="006D5CAE"/>
    <w:rsid w:val="006E1291"/>
    <w:rsid w:val="007E67BC"/>
    <w:rsid w:val="007F02EE"/>
    <w:rsid w:val="0086684A"/>
    <w:rsid w:val="00882EE3"/>
    <w:rsid w:val="008B08DB"/>
    <w:rsid w:val="008F2BF0"/>
    <w:rsid w:val="00962557"/>
    <w:rsid w:val="00973398"/>
    <w:rsid w:val="009A531B"/>
    <w:rsid w:val="009C3E75"/>
    <w:rsid w:val="009C501A"/>
    <w:rsid w:val="009E6FD9"/>
    <w:rsid w:val="009F210C"/>
    <w:rsid w:val="00B0603C"/>
    <w:rsid w:val="00B44B40"/>
    <w:rsid w:val="00B44C58"/>
    <w:rsid w:val="00B5291E"/>
    <w:rsid w:val="00B52EF4"/>
    <w:rsid w:val="00B904CC"/>
    <w:rsid w:val="00BD7916"/>
    <w:rsid w:val="00C618A9"/>
    <w:rsid w:val="00CD50D1"/>
    <w:rsid w:val="00CD71E7"/>
    <w:rsid w:val="00D4537F"/>
    <w:rsid w:val="00DD6366"/>
    <w:rsid w:val="00DF4A34"/>
    <w:rsid w:val="00E3308A"/>
    <w:rsid w:val="00E34C54"/>
    <w:rsid w:val="00E63D88"/>
    <w:rsid w:val="00E716DD"/>
    <w:rsid w:val="00E73545"/>
    <w:rsid w:val="00EB00EE"/>
    <w:rsid w:val="00EE572F"/>
    <w:rsid w:val="00EE771A"/>
    <w:rsid w:val="00F937BB"/>
    <w:rsid w:val="00FB0872"/>
    <w:rsid w:val="00FB0F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D7D"/>
    <w:rPr>
      <w:rFonts w:ascii="Times New Roman" w:hAnsi="Times New Roman"/>
      <w:sz w:val="28"/>
    </w:rPr>
  </w:style>
  <w:style w:type="paragraph" w:styleId="1">
    <w:name w:val="heading 1"/>
    <w:basedOn w:val="a"/>
    <w:next w:val="a"/>
    <w:link w:val="10"/>
    <w:uiPriority w:val="9"/>
    <w:qFormat/>
    <w:rsid w:val="00FB0FF6"/>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1957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0FF6"/>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FB0FF6"/>
    <w:pPr>
      <w:outlineLvl w:val="9"/>
    </w:pPr>
    <w:rPr>
      <w:lang w:eastAsia="ru-RU"/>
    </w:rPr>
  </w:style>
  <w:style w:type="paragraph" w:styleId="11">
    <w:name w:val="toc 1"/>
    <w:basedOn w:val="a"/>
    <w:next w:val="a"/>
    <w:autoRedefine/>
    <w:uiPriority w:val="39"/>
    <w:unhideWhenUsed/>
    <w:rsid w:val="00FB0FF6"/>
    <w:pPr>
      <w:spacing w:after="100"/>
    </w:pPr>
  </w:style>
  <w:style w:type="character" w:styleId="a4">
    <w:name w:val="Hyperlink"/>
    <w:basedOn w:val="a0"/>
    <w:uiPriority w:val="99"/>
    <w:unhideWhenUsed/>
    <w:rsid w:val="00FB0FF6"/>
    <w:rPr>
      <w:color w:val="0000FF" w:themeColor="hyperlink"/>
      <w:u w:val="single"/>
    </w:rPr>
  </w:style>
  <w:style w:type="paragraph" w:styleId="a5">
    <w:name w:val="Balloon Text"/>
    <w:basedOn w:val="a"/>
    <w:link w:val="a6"/>
    <w:uiPriority w:val="99"/>
    <w:semiHidden/>
    <w:unhideWhenUsed/>
    <w:rsid w:val="00FB0F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0FF6"/>
    <w:rPr>
      <w:rFonts w:ascii="Tahoma" w:hAnsi="Tahoma" w:cs="Tahoma"/>
      <w:sz w:val="16"/>
      <w:szCs w:val="16"/>
    </w:rPr>
  </w:style>
  <w:style w:type="paragraph" w:customStyle="1" w:styleId="Default">
    <w:name w:val="Default"/>
    <w:rsid w:val="004E4C60"/>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rmal (Web)"/>
    <w:aliases w:val=" Знак,Знак,Обычный (Web) Знак Знак,Обычный (Web),Обычный (веб) Знак Знак Знак Знак Знак,Обычный (веб) Знак Знак Знак Знак,Обычный (Web)1,Обычный (Web) Знак Знак Знак Знак,Обычный (веб)2,Знак1,Обычный (Web) Знак3,Обычный (веб) Знак2"/>
    <w:basedOn w:val="a"/>
    <w:link w:val="a8"/>
    <w:uiPriority w:val="99"/>
    <w:unhideWhenUsed/>
    <w:qFormat/>
    <w:rsid w:val="004E4C60"/>
    <w:pPr>
      <w:spacing w:before="100" w:beforeAutospacing="1" w:after="100" w:afterAutospacing="1" w:line="240" w:lineRule="auto"/>
    </w:pPr>
    <w:rPr>
      <w:rFonts w:eastAsia="Times New Roman" w:cs="Times New Roman"/>
      <w:sz w:val="24"/>
      <w:szCs w:val="24"/>
      <w:lang w:eastAsia="ru-RU"/>
    </w:rPr>
  </w:style>
  <w:style w:type="paragraph" w:styleId="a9">
    <w:name w:val="header"/>
    <w:basedOn w:val="a"/>
    <w:link w:val="aa"/>
    <w:uiPriority w:val="99"/>
    <w:unhideWhenUsed/>
    <w:rsid w:val="004E4C6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E4C60"/>
    <w:rPr>
      <w:rFonts w:ascii="Times New Roman" w:hAnsi="Times New Roman"/>
      <w:sz w:val="28"/>
    </w:rPr>
  </w:style>
  <w:style w:type="paragraph" w:styleId="ab">
    <w:name w:val="footer"/>
    <w:basedOn w:val="a"/>
    <w:link w:val="ac"/>
    <w:uiPriority w:val="99"/>
    <w:unhideWhenUsed/>
    <w:rsid w:val="004E4C6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E4C60"/>
    <w:rPr>
      <w:rFonts w:ascii="Times New Roman" w:hAnsi="Times New Roman"/>
      <w:sz w:val="28"/>
    </w:rPr>
  </w:style>
  <w:style w:type="paragraph" w:styleId="ad">
    <w:name w:val="List Paragraph"/>
    <w:aliases w:val="ПАРАГРАФ"/>
    <w:basedOn w:val="a"/>
    <w:link w:val="ae"/>
    <w:uiPriority w:val="34"/>
    <w:qFormat/>
    <w:rsid w:val="00CD71E7"/>
    <w:pPr>
      <w:spacing w:after="0" w:line="240" w:lineRule="auto"/>
      <w:ind w:left="720"/>
      <w:contextualSpacing/>
    </w:pPr>
    <w:rPr>
      <w:rFonts w:eastAsia="Times New Roman" w:cs="Times New Roman"/>
      <w:sz w:val="24"/>
      <w:szCs w:val="24"/>
      <w:lang w:eastAsia="ru-RU"/>
    </w:rPr>
  </w:style>
  <w:style w:type="character" w:customStyle="1" w:styleId="ae">
    <w:name w:val="Абзац списка Знак"/>
    <w:aliases w:val="ПАРАГРАФ Знак"/>
    <w:basedOn w:val="a0"/>
    <w:link w:val="ad"/>
    <w:uiPriority w:val="34"/>
    <w:locked/>
    <w:rsid w:val="00CD71E7"/>
    <w:rPr>
      <w:rFonts w:ascii="Times New Roman" w:eastAsia="Times New Roman" w:hAnsi="Times New Roman" w:cs="Times New Roman"/>
      <w:sz w:val="24"/>
      <w:szCs w:val="24"/>
      <w:lang w:eastAsia="ru-RU"/>
    </w:rPr>
  </w:style>
  <w:style w:type="character" w:styleId="af">
    <w:name w:val="Strong"/>
    <w:basedOn w:val="a0"/>
    <w:uiPriority w:val="22"/>
    <w:qFormat/>
    <w:rsid w:val="00DF4A34"/>
    <w:rPr>
      <w:b/>
      <w:bCs/>
    </w:rPr>
  </w:style>
  <w:style w:type="paragraph" w:customStyle="1" w:styleId="af0">
    <w:name w:val="таблиц"/>
    <w:basedOn w:val="a"/>
    <w:qFormat/>
    <w:rsid w:val="009C3E75"/>
    <w:pPr>
      <w:suppressAutoHyphens/>
      <w:spacing w:after="0" w:line="240" w:lineRule="auto"/>
      <w:jc w:val="both"/>
    </w:pPr>
    <w:rPr>
      <w:sz w:val="24"/>
    </w:rPr>
  </w:style>
  <w:style w:type="character" w:customStyle="1" w:styleId="a8">
    <w:name w:val="Обычный (веб) Знак"/>
    <w:aliases w:val=" Знак Знак,Знак Знак,Обычный (Web) Знак Знак Знак,Обычный (Web) Знак,Обычный (веб) Знак Знак Знак Знак Знак Знак,Обычный (веб) Знак Знак Знак Знак Знак1,Обычный (Web)1 Знак,Обычный (Web) Знак Знак Знак Знак Знак,Обычный (веб)2 Знак"/>
    <w:basedOn w:val="a0"/>
    <w:link w:val="a7"/>
    <w:uiPriority w:val="99"/>
    <w:rsid w:val="009C3E75"/>
    <w:rPr>
      <w:rFonts w:ascii="Times New Roman" w:eastAsia="Times New Roman" w:hAnsi="Times New Roman" w:cs="Times New Roman"/>
      <w:sz w:val="24"/>
      <w:szCs w:val="24"/>
      <w:lang w:eastAsia="ru-RU"/>
    </w:rPr>
  </w:style>
  <w:style w:type="paragraph" w:styleId="21">
    <w:name w:val="Body Text 2"/>
    <w:basedOn w:val="a"/>
    <w:link w:val="22"/>
    <w:uiPriority w:val="99"/>
    <w:rsid w:val="009C3E75"/>
    <w:pPr>
      <w:spacing w:after="120" w:line="480" w:lineRule="auto"/>
    </w:pPr>
    <w:rPr>
      <w:rFonts w:eastAsia="Times New Roman" w:cs="Times New Roman"/>
      <w:sz w:val="24"/>
      <w:szCs w:val="24"/>
      <w:lang w:eastAsia="ru-RU"/>
    </w:rPr>
  </w:style>
  <w:style w:type="character" w:customStyle="1" w:styleId="22">
    <w:name w:val="Основной текст 2 Знак"/>
    <w:basedOn w:val="a0"/>
    <w:link w:val="21"/>
    <w:uiPriority w:val="99"/>
    <w:rsid w:val="009C3E75"/>
    <w:rPr>
      <w:rFonts w:ascii="Times New Roman" w:eastAsia="Times New Roman" w:hAnsi="Times New Roman" w:cs="Times New Roman"/>
      <w:sz w:val="24"/>
      <w:szCs w:val="24"/>
      <w:lang w:eastAsia="ru-RU"/>
    </w:rPr>
  </w:style>
  <w:style w:type="paragraph" w:customStyle="1" w:styleId="12">
    <w:name w:val="Стиль1"/>
    <w:basedOn w:val="a"/>
    <w:link w:val="110"/>
    <w:uiPriority w:val="99"/>
    <w:qFormat/>
    <w:rsid w:val="00E63D88"/>
    <w:pPr>
      <w:spacing w:after="0" w:line="360" w:lineRule="auto"/>
      <w:ind w:firstLine="680"/>
      <w:jc w:val="both"/>
    </w:pPr>
    <w:rPr>
      <w:rFonts w:eastAsia="Times New Roman" w:cs="Arial"/>
      <w:szCs w:val="24"/>
      <w:lang w:eastAsia="ru-RU"/>
    </w:rPr>
  </w:style>
  <w:style w:type="character" w:customStyle="1" w:styleId="110">
    <w:name w:val="Стиль1 Знак1"/>
    <w:link w:val="12"/>
    <w:uiPriority w:val="99"/>
    <w:rsid w:val="00E63D88"/>
    <w:rPr>
      <w:rFonts w:ascii="Times New Roman" w:eastAsia="Times New Roman" w:hAnsi="Times New Roman" w:cs="Arial"/>
      <w:sz w:val="28"/>
      <w:szCs w:val="24"/>
      <w:lang w:eastAsia="ru-RU"/>
    </w:rPr>
  </w:style>
  <w:style w:type="table" w:styleId="af1">
    <w:name w:val="Table Grid"/>
    <w:basedOn w:val="a1"/>
    <w:uiPriority w:val="59"/>
    <w:rsid w:val="00E63D8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semiHidden/>
    <w:unhideWhenUsed/>
    <w:rsid w:val="004B37B5"/>
    <w:pPr>
      <w:spacing w:after="0" w:line="240" w:lineRule="auto"/>
    </w:pPr>
    <w:rPr>
      <w:rFonts w:asciiTheme="minorHAnsi" w:hAnsiTheme="minorHAnsi"/>
      <w:sz w:val="20"/>
      <w:szCs w:val="20"/>
    </w:rPr>
  </w:style>
  <w:style w:type="character" w:customStyle="1" w:styleId="af3">
    <w:name w:val="Текст сноски Знак"/>
    <w:basedOn w:val="a0"/>
    <w:link w:val="af2"/>
    <w:uiPriority w:val="99"/>
    <w:semiHidden/>
    <w:rsid w:val="004B37B5"/>
    <w:rPr>
      <w:sz w:val="20"/>
      <w:szCs w:val="20"/>
    </w:rPr>
  </w:style>
  <w:style w:type="character" w:styleId="af4">
    <w:name w:val="footnote reference"/>
    <w:basedOn w:val="a0"/>
    <w:uiPriority w:val="99"/>
    <w:semiHidden/>
    <w:unhideWhenUsed/>
    <w:rsid w:val="004B37B5"/>
    <w:rPr>
      <w:vertAlign w:val="superscript"/>
    </w:rPr>
  </w:style>
  <w:style w:type="character" w:customStyle="1" w:styleId="20">
    <w:name w:val="Заголовок 2 Знак"/>
    <w:basedOn w:val="a0"/>
    <w:link w:val="2"/>
    <w:uiPriority w:val="9"/>
    <w:semiHidden/>
    <w:rsid w:val="001957FB"/>
    <w:rPr>
      <w:rFonts w:asciiTheme="majorHAnsi" w:eastAsiaTheme="majorEastAsia" w:hAnsiTheme="majorHAnsi" w:cstheme="majorBidi"/>
      <w:b/>
      <w:bCs/>
      <w:color w:val="4F81BD" w:themeColor="accent1"/>
      <w:sz w:val="26"/>
      <w:szCs w:val="26"/>
    </w:rPr>
  </w:style>
  <w:style w:type="paragraph" w:customStyle="1" w:styleId="3">
    <w:name w:val="Стиль3"/>
    <w:basedOn w:val="a"/>
    <w:autoRedefine/>
    <w:qFormat/>
    <w:rsid w:val="00DD6366"/>
    <w:pPr>
      <w:spacing w:after="0" w:line="360" w:lineRule="auto"/>
      <w:ind w:firstLine="680"/>
      <w:jc w:val="both"/>
    </w:pPr>
    <w:rPr>
      <w:rFonts w:eastAsia="Times New Roman" w:cs="Times New Roman"/>
      <w:lang w:eastAsia="ru-RU"/>
    </w:rPr>
  </w:style>
  <w:style w:type="table" w:customStyle="1" w:styleId="13">
    <w:name w:val="Стиль таблицы1"/>
    <w:uiPriority w:val="99"/>
    <w:rsid w:val="00DD6366"/>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23">
    <w:name w:val="Стиль2"/>
    <w:basedOn w:val="a"/>
    <w:link w:val="24"/>
    <w:qFormat/>
    <w:rsid w:val="00973398"/>
    <w:pPr>
      <w:widowControl w:val="0"/>
      <w:shd w:val="clear" w:color="auto" w:fill="FFFFFF"/>
      <w:autoSpaceDE w:val="0"/>
      <w:autoSpaceDN w:val="0"/>
      <w:adjustRightInd w:val="0"/>
      <w:spacing w:after="0" w:line="360" w:lineRule="auto"/>
      <w:ind w:firstLine="680"/>
      <w:jc w:val="both"/>
    </w:pPr>
    <w:rPr>
      <w:rFonts w:eastAsia="Times New Roman" w:cs="Times New Roman"/>
      <w:spacing w:val="-4"/>
      <w:w w:val="102"/>
      <w:szCs w:val="20"/>
      <w:lang w:eastAsia="ru-RU"/>
    </w:rPr>
  </w:style>
  <w:style w:type="character" w:customStyle="1" w:styleId="24">
    <w:name w:val="Стиль2 Знак"/>
    <w:link w:val="23"/>
    <w:rsid w:val="00973398"/>
    <w:rPr>
      <w:rFonts w:ascii="Times New Roman" w:eastAsia="Times New Roman" w:hAnsi="Times New Roman" w:cs="Times New Roman"/>
      <w:spacing w:val="-4"/>
      <w:w w:val="102"/>
      <w:sz w:val="28"/>
      <w:szCs w:val="20"/>
      <w:shd w:val="clear" w:color="auto" w:fill="FFFFFF"/>
      <w:lang w:eastAsia="ru-RU"/>
    </w:rPr>
  </w:style>
  <w:style w:type="paragraph" w:styleId="af5">
    <w:name w:val="Body Text"/>
    <w:basedOn w:val="a"/>
    <w:link w:val="af6"/>
    <w:uiPriority w:val="99"/>
    <w:semiHidden/>
    <w:unhideWhenUsed/>
    <w:rsid w:val="00973398"/>
    <w:pPr>
      <w:spacing w:after="120" w:line="240" w:lineRule="auto"/>
    </w:pPr>
    <w:rPr>
      <w:rFonts w:eastAsia="Times New Roman" w:cs="Times New Roman"/>
      <w:sz w:val="24"/>
      <w:szCs w:val="24"/>
      <w:lang w:eastAsia="ru-RU"/>
    </w:rPr>
  </w:style>
  <w:style w:type="character" w:customStyle="1" w:styleId="af6">
    <w:name w:val="Основной текст Знак"/>
    <w:basedOn w:val="a0"/>
    <w:link w:val="af5"/>
    <w:uiPriority w:val="99"/>
    <w:semiHidden/>
    <w:rsid w:val="00973398"/>
    <w:rPr>
      <w:rFonts w:ascii="Times New Roman" w:eastAsia="Times New Roman" w:hAnsi="Times New Roman" w:cs="Times New Roman"/>
      <w:sz w:val="24"/>
      <w:szCs w:val="24"/>
      <w:lang w:eastAsia="ru-RU"/>
    </w:rPr>
  </w:style>
  <w:style w:type="paragraph" w:customStyle="1" w:styleId="5">
    <w:name w:val="Стиль5"/>
    <w:basedOn w:val="a"/>
    <w:qFormat/>
    <w:rsid w:val="0043528E"/>
    <w:pPr>
      <w:spacing w:after="0" w:line="360" w:lineRule="auto"/>
      <w:ind w:firstLine="709"/>
      <w:jc w:val="both"/>
    </w:pPr>
    <w:rPr>
      <w:rFonts w:eastAsia="Times New Roman" w:cs="Times New Roman"/>
      <w:szCs w:val="28"/>
      <w:lang w:eastAsia="ru-RU"/>
    </w:rPr>
  </w:style>
  <w:style w:type="paragraph" w:styleId="af7">
    <w:name w:val="Body Text Indent"/>
    <w:basedOn w:val="a"/>
    <w:link w:val="af8"/>
    <w:uiPriority w:val="99"/>
    <w:semiHidden/>
    <w:unhideWhenUsed/>
    <w:rsid w:val="00BD7916"/>
    <w:pPr>
      <w:spacing w:after="120"/>
      <w:ind w:left="283"/>
    </w:pPr>
  </w:style>
  <w:style w:type="character" w:customStyle="1" w:styleId="af8">
    <w:name w:val="Основной текст с отступом Знак"/>
    <w:basedOn w:val="a0"/>
    <w:link w:val="af7"/>
    <w:uiPriority w:val="99"/>
    <w:semiHidden/>
    <w:rsid w:val="00BD7916"/>
    <w:rPr>
      <w:rFonts w:ascii="Times New Roman" w:hAnsi="Times New Roman"/>
      <w:sz w:val="28"/>
    </w:rPr>
  </w:style>
  <w:style w:type="paragraph" w:customStyle="1" w:styleId="25">
    <w:name w:val="Обычный2"/>
    <w:rsid w:val="00BD7916"/>
    <w:pPr>
      <w:widowControl w:val="0"/>
      <w:spacing w:after="0" w:line="280" w:lineRule="auto"/>
      <w:ind w:firstLine="300"/>
      <w:jc w:val="both"/>
    </w:pPr>
    <w:rPr>
      <w:rFonts w:ascii="Times New Roman" w:eastAsia="Times New Roman" w:hAnsi="Times New Roman" w:cs="Times New Roman"/>
      <w:snapToGrid w:val="0"/>
      <w:sz w:val="20"/>
      <w:szCs w:val="20"/>
      <w:lang w:eastAsia="ru-RU"/>
    </w:rPr>
  </w:style>
  <w:style w:type="character" w:customStyle="1" w:styleId="26">
    <w:name w:val="Основной текст (2)_"/>
    <w:link w:val="210"/>
    <w:rsid w:val="00320F0D"/>
    <w:rPr>
      <w:sz w:val="28"/>
      <w:szCs w:val="28"/>
      <w:shd w:val="clear" w:color="auto" w:fill="FFFFFF"/>
    </w:rPr>
  </w:style>
  <w:style w:type="paragraph" w:customStyle="1" w:styleId="210">
    <w:name w:val="Основной текст (2)1"/>
    <w:basedOn w:val="a"/>
    <w:link w:val="26"/>
    <w:rsid w:val="00320F0D"/>
    <w:pPr>
      <w:widowControl w:val="0"/>
      <w:shd w:val="clear" w:color="auto" w:fill="FFFFFF"/>
      <w:spacing w:before="480" w:after="0" w:line="480" w:lineRule="exact"/>
      <w:ind w:hanging="360"/>
      <w:jc w:val="both"/>
    </w:pPr>
    <w:rPr>
      <w:rFonts w:asciiTheme="minorHAnsi" w:hAnsiTheme="minorHAnsi"/>
      <w:szCs w:val="28"/>
    </w:rPr>
  </w:style>
  <w:style w:type="paragraph" w:customStyle="1" w:styleId="14">
    <w:name w:val=" Знак Знак1 Знак Знак"/>
    <w:basedOn w:val="a"/>
    <w:rsid w:val="00320F0D"/>
    <w:pPr>
      <w:spacing w:after="160" w:line="240" w:lineRule="exact"/>
    </w:pPr>
    <w:rPr>
      <w:rFonts w:ascii="Tahoma" w:eastAsia="Times New Roman" w:hAnsi="Tahoma" w:cs="Times New Roman"/>
      <w:sz w:val="20"/>
      <w:szCs w:val="20"/>
      <w:lang w:val="en-US"/>
    </w:rPr>
  </w:style>
  <w:style w:type="character" w:customStyle="1" w:styleId="arrowbuttontextcontent">
    <w:name w:val="arrowbutton__textcontent"/>
    <w:basedOn w:val="a0"/>
    <w:rsid w:val="00320F0D"/>
  </w:style>
  <w:style w:type="paragraph" w:styleId="30">
    <w:name w:val="toc 3"/>
    <w:basedOn w:val="a"/>
    <w:next w:val="a"/>
    <w:autoRedefine/>
    <w:uiPriority w:val="39"/>
    <w:unhideWhenUsed/>
    <w:rsid w:val="0033362F"/>
    <w:pPr>
      <w:spacing w:after="100"/>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D7D"/>
    <w:rPr>
      <w:rFonts w:ascii="Times New Roman" w:hAnsi="Times New Roman"/>
      <w:sz w:val="28"/>
    </w:rPr>
  </w:style>
  <w:style w:type="paragraph" w:styleId="1">
    <w:name w:val="heading 1"/>
    <w:basedOn w:val="a"/>
    <w:next w:val="a"/>
    <w:link w:val="10"/>
    <w:uiPriority w:val="9"/>
    <w:qFormat/>
    <w:rsid w:val="00FB0FF6"/>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1957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0FF6"/>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FB0FF6"/>
    <w:pPr>
      <w:outlineLvl w:val="9"/>
    </w:pPr>
    <w:rPr>
      <w:lang w:eastAsia="ru-RU"/>
    </w:rPr>
  </w:style>
  <w:style w:type="paragraph" w:styleId="11">
    <w:name w:val="toc 1"/>
    <w:basedOn w:val="a"/>
    <w:next w:val="a"/>
    <w:autoRedefine/>
    <w:uiPriority w:val="39"/>
    <w:unhideWhenUsed/>
    <w:rsid w:val="00FB0FF6"/>
    <w:pPr>
      <w:spacing w:after="100"/>
    </w:pPr>
  </w:style>
  <w:style w:type="character" w:styleId="a4">
    <w:name w:val="Hyperlink"/>
    <w:basedOn w:val="a0"/>
    <w:uiPriority w:val="99"/>
    <w:unhideWhenUsed/>
    <w:rsid w:val="00FB0FF6"/>
    <w:rPr>
      <w:color w:val="0000FF" w:themeColor="hyperlink"/>
      <w:u w:val="single"/>
    </w:rPr>
  </w:style>
  <w:style w:type="paragraph" w:styleId="a5">
    <w:name w:val="Balloon Text"/>
    <w:basedOn w:val="a"/>
    <w:link w:val="a6"/>
    <w:uiPriority w:val="99"/>
    <w:semiHidden/>
    <w:unhideWhenUsed/>
    <w:rsid w:val="00FB0F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0FF6"/>
    <w:rPr>
      <w:rFonts w:ascii="Tahoma" w:hAnsi="Tahoma" w:cs="Tahoma"/>
      <w:sz w:val="16"/>
      <w:szCs w:val="16"/>
    </w:rPr>
  </w:style>
  <w:style w:type="paragraph" w:customStyle="1" w:styleId="Default">
    <w:name w:val="Default"/>
    <w:rsid w:val="004E4C60"/>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rmal (Web)"/>
    <w:aliases w:val=" Знак,Знак,Обычный (Web) Знак Знак,Обычный (Web),Обычный (веб) Знак Знак Знак Знак Знак,Обычный (веб) Знак Знак Знак Знак,Обычный (Web)1,Обычный (Web) Знак Знак Знак Знак,Обычный (веб)2,Знак1,Обычный (Web) Знак3,Обычный (веб) Знак2"/>
    <w:basedOn w:val="a"/>
    <w:link w:val="a8"/>
    <w:uiPriority w:val="99"/>
    <w:unhideWhenUsed/>
    <w:qFormat/>
    <w:rsid w:val="004E4C60"/>
    <w:pPr>
      <w:spacing w:before="100" w:beforeAutospacing="1" w:after="100" w:afterAutospacing="1" w:line="240" w:lineRule="auto"/>
    </w:pPr>
    <w:rPr>
      <w:rFonts w:eastAsia="Times New Roman" w:cs="Times New Roman"/>
      <w:sz w:val="24"/>
      <w:szCs w:val="24"/>
      <w:lang w:eastAsia="ru-RU"/>
    </w:rPr>
  </w:style>
  <w:style w:type="paragraph" w:styleId="a9">
    <w:name w:val="header"/>
    <w:basedOn w:val="a"/>
    <w:link w:val="aa"/>
    <w:uiPriority w:val="99"/>
    <w:unhideWhenUsed/>
    <w:rsid w:val="004E4C6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E4C60"/>
    <w:rPr>
      <w:rFonts w:ascii="Times New Roman" w:hAnsi="Times New Roman"/>
      <w:sz w:val="28"/>
    </w:rPr>
  </w:style>
  <w:style w:type="paragraph" w:styleId="ab">
    <w:name w:val="footer"/>
    <w:basedOn w:val="a"/>
    <w:link w:val="ac"/>
    <w:uiPriority w:val="99"/>
    <w:unhideWhenUsed/>
    <w:rsid w:val="004E4C6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E4C60"/>
    <w:rPr>
      <w:rFonts w:ascii="Times New Roman" w:hAnsi="Times New Roman"/>
      <w:sz w:val="28"/>
    </w:rPr>
  </w:style>
  <w:style w:type="paragraph" w:styleId="ad">
    <w:name w:val="List Paragraph"/>
    <w:aliases w:val="ПАРАГРАФ"/>
    <w:basedOn w:val="a"/>
    <w:link w:val="ae"/>
    <w:uiPriority w:val="34"/>
    <w:qFormat/>
    <w:rsid w:val="00CD71E7"/>
    <w:pPr>
      <w:spacing w:after="0" w:line="240" w:lineRule="auto"/>
      <w:ind w:left="720"/>
      <w:contextualSpacing/>
    </w:pPr>
    <w:rPr>
      <w:rFonts w:eastAsia="Times New Roman" w:cs="Times New Roman"/>
      <w:sz w:val="24"/>
      <w:szCs w:val="24"/>
      <w:lang w:eastAsia="ru-RU"/>
    </w:rPr>
  </w:style>
  <w:style w:type="character" w:customStyle="1" w:styleId="ae">
    <w:name w:val="Абзац списка Знак"/>
    <w:aliases w:val="ПАРАГРАФ Знак"/>
    <w:basedOn w:val="a0"/>
    <w:link w:val="ad"/>
    <w:uiPriority w:val="34"/>
    <w:locked/>
    <w:rsid w:val="00CD71E7"/>
    <w:rPr>
      <w:rFonts w:ascii="Times New Roman" w:eastAsia="Times New Roman" w:hAnsi="Times New Roman" w:cs="Times New Roman"/>
      <w:sz w:val="24"/>
      <w:szCs w:val="24"/>
      <w:lang w:eastAsia="ru-RU"/>
    </w:rPr>
  </w:style>
  <w:style w:type="character" w:styleId="af">
    <w:name w:val="Strong"/>
    <w:basedOn w:val="a0"/>
    <w:uiPriority w:val="22"/>
    <w:qFormat/>
    <w:rsid w:val="00DF4A34"/>
    <w:rPr>
      <w:b/>
      <w:bCs/>
    </w:rPr>
  </w:style>
  <w:style w:type="paragraph" w:customStyle="1" w:styleId="af0">
    <w:name w:val="таблиц"/>
    <w:basedOn w:val="a"/>
    <w:qFormat/>
    <w:rsid w:val="009C3E75"/>
    <w:pPr>
      <w:suppressAutoHyphens/>
      <w:spacing w:after="0" w:line="240" w:lineRule="auto"/>
      <w:jc w:val="both"/>
    </w:pPr>
    <w:rPr>
      <w:sz w:val="24"/>
    </w:rPr>
  </w:style>
  <w:style w:type="character" w:customStyle="1" w:styleId="a8">
    <w:name w:val="Обычный (веб) Знак"/>
    <w:aliases w:val=" Знак Знак,Знак Знак,Обычный (Web) Знак Знак Знак,Обычный (Web) Знак,Обычный (веб) Знак Знак Знак Знак Знак Знак,Обычный (веб) Знак Знак Знак Знак Знак1,Обычный (Web)1 Знак,Обычный (Web) Знак Знак Знак Знак Знак,Обычный (веб)2 Знак"/>
    <w:basedOn w:val="a0"/>
    <w:link w:val="a7"/>
    <w:uiPriority w:val="99"/>
    <w:rsid w:val="009C3E75"/>
    <w:rPr>
      <w:rFonts w:ascii="Times New Roman" w:eastAsia="Times New Roman" w:hAnsi="Times New Roman" w:cs="Times New Roman"/>
      <w:sz w:val="24"/>
      <w:szCs w:val="24"/>
      <w:lang w:eastAsia="ru-RU"/>
    </w:rPr>
  </w:style>
  <w:style w:type="paragraph" w:styleId="21">
    <w:name w:val="Body Text 2"/>
    <w:basedOn w:val="a"/>
    <w:link w:val="22"/>
    <w:uiPriority w:val="99"/>
    <w:rsid w:val="009C3E75"/>
    <w:pPr>
      <w:spacing w:after="120" w:line="480" w:lineRule="auto"/>
    </w:pPr>
    <w:rPr>
      <w:rFonts w:eastAsia="Times New Roman" w:cs="Times New Roman"/>
      <w:sz w:val="24"/>
      <w:szCs w:val="24"/>
      <w:lang w:eastAsia="ru-RU"/>
    </w:rPr>
  </w:style>
  <w:style w:type="character" w:customStyle="1" w:styleId="22">
    <w:name w:val="Основной текст 2 Знак"/>
    <w:basedOn w:val="a0"/>
    <w:link w:val="21"/>
    <w:uiPriority w:val="99"/>
    <w:rsid w:val="009C3E75"/>
    <w:rPr>
      <w:rFonts w:ascii="Times New Roman" w:eastAsia="Times New Roman" w:hAnsi="Times New Roman" w:cs="Times New Roman"/>
      <w:sz w:val="24"/>
      <w:szCs w:val="24"/>
      <w:lang w:eastAsia="ru-RU"/>
    </w:rPr>
  </w:style>
  <w:style w:type="paragraph" w:customStyle="1" w:styleId="12">
    <w:name w:val="Стиль1"/>
    <w:basedOn w:val="a"/>
    <w:link w:val="110"/>
    <w:uiPriority w:val="99"/>
    <w:qFormat/>
    <w:rsid w:val="00E63D88"/>
    <w:pPr>
      <w:spacing w:after="0" w:line="360" w:lineRule="auto"/>
      <w:ind w:firstLine="680"/>
      <w:jc w:val="both"/>
    </w:pPr>
    <w:rPr>
      <w:rFonts w:eastAsia="Times New Roman" w:cs="Arial"/>
      <w:szCs w:val="24"/>
      <w:lang w:eastAsia="ru-RU"/>
    </w:rPr>
  </w:style>
  <w:style w:type="character" w:customStyle="1" w:styleId="110">
    <w:name w:val="Стиль1 Знак1"/>
    <w:link w:val="12"/>
    <w:uiPriority w:val="99"/>
    <w:rsid w:val="00E63D88"/>
    <w:rPr>
      <w:rFonts w:ascii="Times New Roman" w:eastAsia="Times New Roman" w:hAnsi="Times New Roman" w:cs="Arial"/>
      <w:sz w:val="28"/>
      <w:szCs w:val="24"/>
      <w:lang w:eastAsia="ru-RU"/>
    </w:rPr>
  </w:style>
  <w:style w:type="table" w:styleId="af1">
    <w:name w:val="Table Grid"/>
    <w:basedOn w:val="a1"/>
    <w:uiPriority w:val="59"/>
    <w:rsid w:val="00E63D88"/>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semiHidden/>
    <w:unhideWhenUsed/>
    <w:rsid w:val="004B37B5"/>
    <w:pPr>
      <w:spacing w:after="0" w:line="240" w:lineRule="auto"/>
    </w:pPr>
    <w:rPr>
      <w:rFonts w:asciiTheme="minorHAnsi" w:hAnsiTheme="minorHAnsi"/>
      <w:sz w:val="20"/>
      <w:szCs w:val="20"/>
    </w:rPr>
  </w:style>
  <w:style w:type="character" w:customStyle="1" w:styleId="af3">
    <w:name w:val="Текст сноски Знак"/>
    <w:basedOn w:val="a0"/>
    <w:link w:val="af2"/>
    <w:uiPriority w:val="99"/>
    <w:semiHidden/>
    <w:rsid w:val="004B37B5"/>
    <w:rPr>
      <w:sz w:val="20"/>
      <w:szCs w:val="20"/>
    </w:rPr>
  </w:style>
  <w:style w:type="character" w:styleId="af4">
    <w:name w:val="footnote reference"/>
    <w:basedOn w:val="a0"/>
    <w:uiPriority w:val="99"/>
    <w:semiHidden/>
    <w:unhideWhenUsed/>
    <w:rsid w:val="004B37B5"/>
    <w:rPr>
      <w:vertAlign w:val="superscript"/>
    </w:rPr>
  </w:style>
  <w:style w:type="character" w:customStyle="1" w:styleId="20">
    <w:name w:val="Заголовок 2 Знак"/>
    <w:basedOn w:val="a0"/>
    <w:link w:val="2"/>
    <w:uiPriority w:val="9"/>
    <w:semiHidden/>
    <w:rsid w:val="001957FB"/>
    <w:rPr>
      <w:rFonts w:asciiTheme="majorHAnsi" w:eastAsiaTheme="majorEastAsia" w:hAnsiTheme="majorHAnsi" w:cstheme="majorBidi"/>
      <w:b/>
      <w:bCs/>
      <w:color w:val="4F81BD" w:themeColor="accent1"/>
      <w:sz w:val="26"/>
      <w:szCs w:val="26"/>
    </w:rPr>
  </w:style>
  <w:style w:type="paragraph" w:customStyle="1" w:styleId="3">
    <w:name w:val="Стиль3"/>
    <w:basedOn w:val="a"/>
    <w:autoRedefine/>
    <w:qFormat/>
    <w:rsid w:val="00DD6366"/>
    <w:pPr>
      <w:spacing w:after="0" w:line="360" w:lineRule="auto"/>
      <w:ind w:firstLine="680"/>
      <w:jc w:val="both"/>
    </w:pPr>
    <w:rPr>
      <w:rFonts w:eastAsia="Times New Roman" w:cs="Times New Roman"/>
      <w:lang w:eastAsia="ru-RU"/>
    </w:rPr>
  </w:style>
  <w:style w:type="table" w:customStyle="1" w:styleId="13">
    <w:name w:val="Стиль таблицы1"/>
    <w:uiPriority w:val="99"/>
    <w:rsid w:val="00DD6366"/>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23">
    <w:name w:val="Стиль2"/>
    <w:basedOn w:val="a"/>
    <w:link w:val="24"/>
    <w:qFormat/>
    <w:rsid w:val="00973398"/>
    <w:pPr>
      <w:widowControl w:val="0"/>
      <w:shd w:val="clear" w:color="auto" w:fill="FFFFFF"/>
      <w:autoSpaceDE w:val="0"/>
      <w:autoSpaceDN w:val="0"/>
      <w:adjustRightInd w:val="0"/>
      <w:spacing w:after="0" w:line="360" w:lineRule="auto"/>
      <w:ind w:firstLine="680"/>
      <w:jc w:val="both"/>
    </w:pPr>
    <w:rPr>
      <w:rFonts w:eastAsia="Times New Roman" w:cs="Times New Roman"/>
      <w:spacing w:val="-4"/>
      <w:w w:val="102"/>
      <w:szCs w:val="20"/>
      <w:lang w:eastAsia="ru-RU"/>
    </w:rPr>
  </w:style>
  <w:style w:type="character" w:customStyle="1" w:styleId="24">
    <w:name w:val="Стиль2 Знак"/>
    <w:link w:val="23"/>
    <w:rsid w:val="00973398"/>
    <w:rPr>
      <w:rFonts w:ascii="Times New Roman" w:eastAsia="Times New Roman" w:hAnsi="Times New Roman" w:cs="Times New Roman"/>
      <w:spacing w:val="-4"/>
      <w:w w:val="102"/>
      <w:sz w:val="28"/>
      <w:szCs w:val="20"/>
      <w:shd w:val="clear" w:color="auto" w:fill="FFFFFF"/>
      <w:lang w:eastAsia="ru-RU"/>
    </w:rPr>
  </w:style>
  <w:style w:type="paragraph" w:styleId="af5">
    <w:name w:val="Body Text"/>
    <w:basedOn w:val="a"/>
    <w:link w:val="af6"/>
    <w:uiPriority w:val="99"/>
    <w:semiHidden/>
    <w:unhideWhenUsed/>
    <w:rsid w:val="00973398"/>
    <w:pPr>
      <w:spacing w:after="120" w:line="240" w:lineRule="auto"/>
    </w:pPr>
    <w:rPr>
      <w:rFonts w:eastAsia="Times New Roman" w:cs="Times New Roman"/>
      <w:sz w:val="24"/>
      <w:szCs w:val="24"/>
      <w:lang w:eastAsia="ru-RU"/>
    </w:rPr>
  </w:style>
  <w:style w:type="character" w:customStyle="1" w:styleId="af6">
    <w:name w:val="Основной текст Знак"/>
    <w:basedOn w:val="a0"/>
    <w:link w:val="af5"/>
    <w:uiPriority w:val="99"/>
    <w:semiHidden/>
    <w:rsid w:val="00973398"/>
    <w:rPr>
      <w:rFonts w:ascii="Times New Roman" w:eastAsia="Times New Roman" w:hAnsi="Times New Roman" w:cs="Times New Roman"/>
      <w:sz w:val="24"/>
      <w:szCs w:val="24"/>
      <w:lang w:eastAsia="ru-RU"/>
    </w:rPr>
  </w:style>
  <w:style w:type="paragraph" w:customStyle="1" w:styleId="5">
    <w:name w:val="Стиль5"/>
    <w:basedOn w:val="a"/>
    <w:qFormat/>
    <w:rsid w:val="0043528E"/>
    <w:pPr>
      <w:spacing w:after="0" w:line="360" w:lineRule="auto"/>
      <w:ind w:firstLine="709"/>
      <w:jc w:val="both"/>
    </w:pPr>
    <w:rPr>
      <w:rFonts w:eastAsia="Times New Roman" w:cs="Times New Roman"/>
      <w:szCs w:val="28"/>
      <w:lang w:eastAsia="ru-RU"/>
    </w:rPr>
  </w:style>
  <w:style w:type="paragraph" w:styleId="af7">
    <w:name w:val="Body Text Indent"/>
    <w:basedOn w:val="a"/>
    <w:link w:val="af8"/>
    <w:uiPriority w:val="99"/>
    <w:semiHidden/>
    <w:unhideWhenUsed/>
    <w:rsid w:val="00BD7916"/>
    <w:pPr>
      <w:spacing w:after="120"/>
      <w:ind w:left="283"/>
    </w:pPr>
  </w:style>
  <w:style w:type="character" w:customStyle="1" w:styleId="af8">
    <w:name w:val="Основной текст с отступом Знак"/>
    <w:basedOn w:val="a0"/>
    <w:link w:val="af7"/>
    <w:uiPriority w:val="99"/>
    <w:semiHidden/>
    <w:rsid w:val="00BD7916"/>
    <w:rPr>
      <w:rFonts w:ascii="Times New Roman" w:hAnsi="Times New Roman"/>
      <w:sz w:val="28"/>
    </w:rPr>
  </w:style>
  <w:style w:type="paragraph" w:customStyle="1" w:styleId="25">
    <w:name w:val="Обычный2"/>
    <w:rsid w:val="00BD7916"/>
    <w:pPr>
      <w:widowControl w:val="0"/>
      <w:spacing w:after="0" w:line="280" w:lineRule="auto"/>
      <w:ind w:firstLine="300"/>
      <w:jc w:val="both"/>
    </w:pPr>
    <w:rPr>
      <w:rFonts w:ascii="Times New Roman" w:eastAsia="Times New Roman" w:hAnsi="Times New Roman" w:cs="Times New Roman"/>
      <w:snapToGrid w:val="0"/>
      <w:sz w:val="20"/>
      <w:szCs w:val="20"/>
      <w:lang w:eastAsia="ru-RU"/>
    </w:rPr>
  </w:style>
  <w:style w:type="character" w:customStyle="1" w:styleId="26">
    <w:name w:val="Основной текст (2)_"/>
    <w:link w:val="210"/>
    <w:rsid w:val="00320F0D"/>
    <w:rPr>
      <w:sz w:val="28"/>
      <w:szCs w:val="28"/>
      <w:shd w:val="clear" w:color="auto" w:fill="FFFFFF"/>
    </w:rPr>
  </w:style>
  <w:style w:type="paragraph" w:customStyle="1" w:styleId="210">
    <w:name w:val="Основной текст (2)1"/>
    <w:basedOn w:val="a"/>
    <w:link w:val="26"/>
    <w:rsid w:val="00320F0D"/>
    <w:pPr>
      <w:widowControl w:val="0"/>
      <w:shd w:val="clear" w:color="auto" w:fill="FFFFFF"/>
      <w:spacing w:before="480" w:after="0" w:line="480" w:lineRule="exact"/>
      <w:ind w:hanging="360"/>
      <w:jc w:val="both"/>
    </w:pPr>
    <w:rPr>
      <w:rFonts w:asciiTheme="minorHAnsi" w:hAnsiTheme="minorHAnsi"/>
      <w:szCs w:val="28"/>
    </w:rPr>
  </w:style>
  <w:style w:type="paragraph" w:customStyle="1" w:styleId="14">
    <w:name w:val=" Знак Знак1 Знак Знак"/>
    <w:basedOn w:val="a"/>
    <w:rsid w:val="00320F0D"/>
    <w:pPr>
      <w:spacing w:after="160" w:line="240" w:lineRule="exact"/>
    </w:pPr>
    <w:rPr>
      <w:rFonts w:ascii="Tahoma" w:eastAsia="Times New Roman" w:hAnsi="Tahoma" w:cs="Times New Roman"/>
      <w:sz w:val="20"/>
      <w:szCs w:val="20"/>
      <w:lang w:val="en-US"/>
    </w:rPr>
  </w:style>
  <w:style w:type="character" w:customStyle="1" w:styleId="arrowbuttontextcontent">
    <w:name w:val="arrowbutton__textcontent"/>
    <w:basedOn w:val="a0"/>
    <w:rsid w:val="00320F0D"/>
  </w:style>
  <w:style w:type="paragraph" w:styleId="30">
    <w:name w:val="toc 3"/>
    <w:basedOn w:val="a"/>
    <w:next w:val="a"/>
    <w:autoRedefine/>
    <w:uiPriority w:val="39"/>
    <w:unhideWhenUsed/>
    <w:rsid w:val="0033362F"/>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053493">
      <w:bodyDiv w:val="1"/>
      <w:marLeft w:val="0"/>
      <w:marRight w:val="0"/>
      <w:marTop w:val="0"/>
      <w:marBottom w:val="0"/>
      <w:divBdr>
        <w:top w:val="none" w:sz="0" w:space="0" w:color="auto"/>
        <w:left w:val="none" w:sz="0" w:space="0" w:color="auto"/>
        <w:bottom w:val="none" w:sz="0" w:space="0" w:color="auto"/>
        <w:right w:val="none" w:sz="0" w:space="0" w:color="auto"/>
      </w:divBdr>
    </w:div>
    <w:div w:id="826358727">
      <w:bodyDiv w:val="1"/>
      <w:marLeft w:val="0"/>
      <w:marRight w:val="0"/>
      <w:marTop w:val="0"/>
      <w:marBottom w:val="0"/>
      <w:divBdr>
        <w:top w:val="none" w:sz="0" w:space="0" w:color="auto"/>
        <w:left w:val="none" w:sz="0" w:space="0" w:color="auto"/>
        <w:bottom w:val="none" w:sz="0" w:space="0" w:color="auto"/>
        <w:right w:val="none" w:sz="0" w:space="0" w:color="auto"/>
      </w:divBdr>
    </w:div>
    <w:div w:id="1832672753">
      <w:bodyDiv w:val="1"/>
      <w:marLeft w:val="0"/>
      <w:marRight w:val="0"/>
      <w:marTop w:val="0"/>
      <w:marBottom w:val="0"/>
      <w:divBdr>
        <w:top w:val="none" w:sz="0" w:space="0" w:color="auto"/>
        <w:left w:val="none" w:sz="0" w:space="0" w:color="auto"/>
        <w:bottom w:val="none" w:sz="0" w:space="0" w:color="auto"/>
        <w:right w:val="none" w:sz="0" w:space="0" w:color="auto"/>
      </w:divBdr>
      <w:divsChild>
        <w:div w:id="850293938">
          <w:marLeft w:val="0"/>
          <w:marRight w:val="0"/>
          <w:marTop w:val="0"/>
          <w:marBottom w:val="0"/>
          <w:divBdr>
            <w:top w:val="none" w:sz="0" w:space="0" w:color="auto"/>
            <w:left w:val="none" w:sz="0" w:space="0" w:color="auto"/>
            <w:bottom w:val="none" w:sz="0" w:space="0" w:color="auto"/>
            <w:right w:val="none" w:sz="0" w:space="0" w:color="auto"/>
          </w:divBdr>
          <w:divsChild>
            <w:div w:id="122046427">
              <w:marLeft w:val="0"/>
              <w:marRight w:val="0"/>
              <w:marTop w:val="0"/>
              <w:marBottom w:val="0"/>
              <w:divBdr>
                <w:top w:val="none" w:sz="0" w:space="0" w:color="auto"/>
                <w:left w:val="none" w:sz="0" w:space="0" w:color="auto"/>
                <w:bottom w:val="none" w:sz="0" w:space="0" w:color="auto"/>
                <w:right w:val="none" w:sz="0" w:space="0" w:color="auto"/>
              </w:divBdr>
              <w:divsChild>
                <w:div w:id="1431315976">
                  <w:marLeft w:val="0"/>
                  <w:marRight w:val="0"/>
                  <w:marTop w:val="0"/>
                  <w:marBottom w:val="0"/>
                  <w:divBdr>
                    <w:top w:val="none" w:sz="0" w:space="0" w:color="auto"/>
                    <w:left w:val="none" w:sz="0" w:space="0" w:color="auto"/>
                    <w:bottom w:val="none" w:sz="0" w:space="0" w:color="auto"/>
                    <w:right w:val="none" w:sz="0" w:space="0" w:color="auto"/>
                  </w:divBdr>
                  <w:divsChild>
                    <w:div w:id="576522793">
                      <w:marLeft w:val="0"/>
                      <w:marRight w:val="0"/>
                      <w:marTop w:val="0"/>
                      <w:marBottom w:val="0"/>
                      <w:divBdr>
                        <w:top w:val="none" w:sz="0" w:space="0" w:color="auto"/>
                        <w:left w:val="none" w:sz="0" w:space="0" w:color="auto"/>
                        <w:bottom w:val="none" w:sz="0" w:space="0" w:color="auto"/>
                        <w:right w:val="none" w:sz="0" w:space="0" w:color="auto"/>
                      </w:divBdr>
                      <w:divsChild>
                        <w:div w:id="1952781581">
                          <w:marLeft w:val="0"/>
                          <w:marRight w:val="0"/>
                          <w:marTop w:val="0"/>
                          <w:marBottom w:val="0"/>
                          <w:divBdr>
                            <w:top w:val="none" w:sz="0" w:space="0" w:color="auto"/>
                            <w:left w:val="none" w:sz="0" w:space="0" w:color="auto"/>
                            <w:bottom w:val="none" w:sz="0" w:space="0" w:color="auto"/>
                            <w:right w:val="none" w:sz="0" w:space="0" w:color="auto"/>
                          </w:divBdr>
                          <w:divsChild>
                            <w:div w:id="1242181591">
                              <w:marLeft w:val="0"/>
                              <w:marRight w:val="0"/>
                              <w:marTop w:val="0"/>
                              <w:marBottom w:val="0"/>
                              <w:divBdr>
                                <w:top w:val="none" w:sz="0" w:space="0" w:color="auto"/>
                                <w:left w:val="none" w:sz="0" w:space="0" w:color="auto"/>
                                <w:bottom w:val="none" w:sz="0" w:space="0" w:color="auto"/>
                                <w:right w:val="none" w:sz="0" w:space="0" w:color="auto"/>
                              </w:divBdr>
                              <w:divsChild>
                                <w:div w:id="588933202">
                                  <w:marLeft w:val="0"/>
                                  <w:marRight w:val="0"/>
                                  <w:marTop w:val="0"/>
                                  <w:marBottom w:val="0"/>
                                  <w:divBdr>
                                    <w:top w:val="none" w:sz="0" w:space="0" w:color="auto"/>
                                    <w:left w:val="none" w:sz="0" w:space="0" w:color="auto"/>
                                    <w:bottom w:val="none" w:sz="0" w:space="0" w:color="auto"/>
                                    <w:right w:val="none" w:sz="0" w:space="0" w:color="auto"/>
                                  </w:divBdr>
                                  <w:divsChild>
                                    <w:div w:id="616789468">
                                      <w:marLeft w:val="0"/>
                                      <w:marRight w:val="0"/>
                                      <w:marTop w:val="0"/>
                                      <w:marBottom w:val="0"/>
                                      <w:divBdr>
                                        <w:top w:val="none" w:sz="0" w:space="0" w:color="auto"/>
                                        <w:left w:val="none" w:sz="0" w:space="0" w:color="auto"/>
                                        <w:bottom w:val="none" w:sz="0" w:space="0" w:color="auto"/>
                                        <w:right w:val="none" w:sz="0" w:space="0" w:color="auto"/>
                                      </w:divBdr>
                                      <w:divsChild>
                                        <w:div w:id="715812113">
                                          <w:marLeft w:val="0"/>
                                          <w:marRight w:val="0"/>
                                          <w:marTop w:val="0"/>
                                          <w:marBottom w:val="0"/>
                                          <w:divBdr>
                                            <w:top w:val="none" w:sz="0" w:space="0" w:color="auto"/>
                                            <w:left w:val="none" w:sz="0" w:space="0" w:color="auto"/>
                                            <w:bottom w:val="none" w:sz="0" w:space="0" w:color="auto"/>
                                            <w:right w:val="none" w:sz="0" w:space="0" w:color="auto"/>
                                          </w:divBdr>
                                          <w:divsChild>
                                            <w:div w:id="754476617">
                                              <w:marLeft w:val="0"/>
                                              <w:marRight w:val="0"/>
                                              <w:marTop w:val="0"/>
                                              <w:marBottom w:val="0"/>
                                              <w:divBdr>
                                                <w:top w:val="none" w:sz="0" w:space="0" w:color="auto"/>
                                                <w:left w:val="none" w:sz="0" w:space="0" w:color="auto"/>
                                                <w:bottom w:val="none" w:sz="0" w:space="0" w:color="auto"/>
                                                <w:right w:val="none" w:sz="0" w:space="0" w:color="auto"/>
                                              </w:divBdr>
                                              <w:divsChild>
                                                <w:div w:id="1172336038">
                                                  <w:marLeft w:val="0"/>
                                                  <w:marRight w:val="0"/>
                                                  <w:marTop w:val="0"/>
                                                  <w:marBottom w:val="0"/>
                                                  <w:divBdr>
                                                    <w:top w:val="none" w:sz="0" w:space="0" w:color="auto"/>
                                                    <w:left w:val="none" w:sz="0" w:space="0" w:color="auto"/>
                                                    <w:bottom w:val="none" w:sz="0" w:space="0" w:color="auto"/>
                                                    <w:right w:val="none" w:sz="0" w:space="0" w:color="auto"/>
                                                  </w:divBdr>
                                                  <w:divsChild>
                                                    <w:div w:id="1127047126">
                                                      <w:marLeft w:val="0"/>
                                                      <w:marRight w:val="0"/>
                                                      <w:marTop w:val="0"/>
                                                      <w:marBottom w:val="0"/>
                                                      <w:divBdr>
                                                        <w:top w:val="none" w:sz="0" w:space="0" w:color="auto"/>
                                                        <w:left w:val="none" w:sz="0" w:space="0" w:color="auto"/>
                                                        <w:bottom w:val="none" w:sz="0" w:space="0" w:color="auto"/>
                                                        <w:right w:val="none" w:sz="0" w:space="0" w:color="auto"/>
                                                      </w:divBdr>
                                                      <w:divsChild>
                                                        <w:div w:id="1084689090">
                                                          <w:marLeft w:val="0"/>
                                                          <w:marRight w:val="0"/>
                                                          <w:marTop w:val="0"/>
                                                          <w:marBottom w:val="0"/>
                                                          <w:divBdr>
                                                            <w:top w:val="none" w:sz="0" w:space="0" w:color="auto"/>
                                                            <w:left w:val="none" w:sz="0" w:space="0" w:color="auto"/>
                                                            <w:bottom w:val="none" w:sz="0" w:space="0" w:color="auto"/>
                                                            <w:right w:val="none" w:sz="0" w:space="0" w:color="auto"/>
                                                          </w:divBdr>
                                                          <w:divsChild>
                                                            <w:div w:id="2034765500">
                                                              <w:marLeft w:val="0"/>
                                                              <w:marRight w:val="0"/>
                                                              <w:marTop w:val="0"/>
                                                              <w:marBottom w:val="0"/>
                                                              <w:divBdr>
                                                                <w:top w:val="none" w:sz="0" w:space="0" w:color="auto"/>
                                                                <w:left w:val="none" w:sz="0" w:space="0" w:color="auto"/>
                                                                <w:bottom w:val="none" w:sz="0" w:space="0" w:color="auto"/>
                                                                <w:right w:val="none" w:sz="0" w:space="0" w:color="auto"/>
                                                              </w:divBdr>
                                                              <w:divsChild>
                                                                <w:div w:id="142355365">
                                                                  <w:marLeft w:val="0"/>
                                                                  <w:marRight w:val="0"/>
                                                                  <w:marTop w:val="0"/>
                                                                  <w:marBottom w:val="0"/>
                                                                  <w:divBdr>
                                                                    <w:top w:val="none" w:sz="0" w:space="0" w:color="auto"/>
                                                                    <w:left w:val="none" w:sz="0" w:space="0" w:color="auto"/>
                                                                    <w:bottom w:val="none" w:sz="0" w:space="0" w:color="auto"/>
                                                                    <w:right w:val="none" w:sz="0" w:space="0" w:color="auto"/>
                                                                  </w:divBdr>
                                                                  <w:divsChild>
                                                                    <w:div w:id="1948659856">
                                                                      <w:marLeft w:val="0"/>
                                                                      <w:marRight w:val="0"/>
                                                                      <w:marTop w:val="0"/>
                                                                      <w:marBottom w:val="0"/>
                                                                      <w:divBdr>
                                                                        <w:top w:val="none" w:sz="0" w:space="0" w:color="auto"/>
                                                                        <w:left w:val="none" w:sz="0" w:space="0" w:color="auto"/>
                                                                        <w:bottom w:val="none" w:sz="0" w:space="0" w:color="auto"/>
                                                                        <w:right w:val="none" w:sz="0" w:space="0" w:color="auto"/>
                                                                      </w:divBdr>
                                                                      <w:divsChild>
                                                                        <w:div w:id="1870870261">
                                                                          <w:marLeft w:val="0"/>
                                                                          <w:marRight w:val="0"/>
                                                                          <w:marTop w:val="0"/>
                                                                          <w:marBottom w:val="0"/>
                                                                          <w:divBdr>
                                                                            <w:top w:val="none" w:sz="0" w:space="0" w:color="auto"/>
                                                                            <w:left w:val="none" w:sz="0" w:space="0" w:color="auto"/>
                                                                            <w:bottom w:val="none" w:sz="0" w:space="0" w:color="auto"/>
                                                                            <w:right w:val="none" w:sz="0" w:space="0" w:color="auto"/>
                                                                          </w:divBdr>
                                                                          <w:divsChild>
                                                                            <w:div w:id="208426016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9240273">
                                          <w:marLeft w:val="0"/>
                                          <w:marRight w:val="0"/>
                                          <w:marTop w:val="0"/>
                                          <w:marBottom w:val="0"/>
                                          <w:divBdr>
                                            <w:top w:val="none" w:sz="0" w:space="0" w:color="auto"/>
                                            <w:left w:val="none" w:sz="0" w:space="0" w:color="auto"/>
                                            <w:bottom w:val="none" w:sz="0" w:space="0" w:color="auto"/>
                                            <w:right w:val="none" w:sz="0" w:space="0" w:color="auto"/>
                                          </w:divBdr>
                                          <w:divsChild>
                                            <w:div w:id="985664653">
                                              <w:marLeft w:val="0"/>
                                              <w:marRight w:val="0"/>
                                              <w:marTop w:val="0"/>
                                              <w:marBottom w:val="0"/>
                                              <w:divBdr>
                                                <w:top w:val="none" w:sz="0" w:space="0" w:color="auto"/>
                                                <w:left w:val="none" w:sz="0" w:space="0" w:color="auto"/>
                                                <w:bottom w:val="none" w:sz="0" w:space="0" w:color="auto"/>
                                                <w:right w:val="none" w:sz="0" w:space="0" w:color="auto"/>
                                              </w:divBdr>
                                              <w:divsChild>
                                                <w:div w:id="385304255">
                                                  <w:marLeft w:val="0"/>
                                                  <w:marRight w:val="0"/>
                                                  <w:marTop w:val="0"/>
                                                  <w:marBottom w:val="0"/>
                                                  <w:divBdr>
                                                    <w:top w:val="none" w:sz="0" w:space="0" w:color="auto"/>
                                                    <w:left w:val="none" w:sz="0" w:space="0" w:color="auto"/>
                                                    <w:bottom w:val="none" w:sz="0" w:space="0" w:color="auto"/>
                                                    <w:right w:val="none" w:sz="0" w:space="0" w:color="auto"/>
                                                  </w:divBdr>
                                                  <w:divsChild>
                                                    <w:div w:id="1246257293">
                                                      <w:marLeft w:val="0"/>
                                                      <w:marRight w:val="0"/>
                                                      <w:marTop w:val="0"/>
                                                      <w:marBottom w:val="0"/>
                                                      <w:divBdr>
                                                        <w:top w:val="none" w:sz="0" w:space="0" w:color="auto"/>
                                                        <w:left w:val="none" w:sz="0" w:space="0" w:color="auto"/>
                                                        <w:bottom w:val="none" w:sz="0" w:space="0" w:color="auto"/>
                                                        <w:right w:val="none" w:sz="0" w:space="0" w:color="auto"/>
                                                      </w:divBdr>
                                                      <w:divsChild>
                                                        <w:div w:id="290551238">
                                                          <w:marLeft w:val="0"/>
                                                          <w:marRight w:val="0"/>
                                                          <w:marTop w:val="0"/>
                                                          <w:marBottom w:val="0"/>
                                                          <w:divBdr>
                                                            <w:top w:val="none" w:sz="0" w:space="0" w:color="auto"/>
                                                            <w:left w:val="none" w:sz="0" w:space="0" w:color="auto"/>
                                                            <w:bottom w:val="none" w:sz="0" w:space="0" w:color="auto"/>
                                                            <w:right w:val="none" w:sz="0" w:space="0" w:color="auto"/>
                                                          </w:divBdr>
                                                          <w:divsChild>
                                                            <w:div w:id="1842307202">
                                                              <w:marLeft w:val="0"/>
                                                              <w:marRight w:val="0"/>
                                                              <w:marTop w:val="0"/>
                                                              <w:marBottom w:val="0"/>
                                                              <w:divBdr>
                                                                <w:top w:val="none" w:sz="0" w:space="0" w:color="auto"/>
                                                                <w:left w:val="none" w:sz="0" w:space="0" w:color="auto"/>
                                                                <w:bottom w:val="none" w:sz="0" w:space="0" w:color="auto"/>
                                                                <w:right w:val="none" w:sz="0" w:space="0" w:color="auto"/>
                                                              </w:divBdr>
                                                              <w:divsChild>
                                                                <w:div w:id="338118612">
                                                                  <w:marLeft w:val="0"/>
                                                                  <w:marRight w:val="0"/>
                                                                  <w:marTop w:val="0"/>
                                                                  <w:marBottom w:val="0"/>
                                                                  <w:divBdr>
                                                                    <w:top w:val="none" w:sz="0" w:space="0" w:color="auto"/>
                                                                    <w:left w:val="none" w:sz="0" w:space="0" w:color="auto"/>
                                                                    <w:bottom w:val="none" w:sz="0" w:space="0" w:color="auto"/>
                                                                    <w:right w:val="none" w:sz="0" w:space="0" w:color="auto"/>
                                                                  </w:divBdr>
                                                                  <w:divsChild>
                                                                    <w:div w:id="1580090423">
                                                                      <w:marLeft w:val="0"/>
                                                                      <w:marRight w:val="0"/>
                                                                      <w:marTop w:val="0"/>
                                                                      <w:marBottom w:val="0"/>
                                                                      <w:divBdr>
                                                                        <w:top w:val="none" w:sz="0" w:space="0" w:color="auto"/>
                                                                        <w:left w:val="none" w:sz="0" w:space="0" w:color="auto"/>
                                                                        <w:bottom w:val="none" w:sz="0" w:space="0" w:color="auto"/>
                                                                        <w:right w:val="none" w:sz="0" w:space="0" w:color="auto"/>
                                                                      </w:divBdr>
                                                                    </w:div>
                                                                  </w:divsChild>
                                                                </w:div>
                                                                <w:div w:id="305816692">
                                                                  <w:marLeft w:val="0"/>
                                                                  <w:marRight w:val="0"/>
                                                                  <w:marTop w:val="0"/>
                                                                  <w:marBottom w:val="0"/>
                                                                  <w:divBdr>
                                                                    <w:top w:val="none" w:sz="0" w:space="0" w:color="auto"/>
                                                                    <w:left w:val="none" w:sz="0" w:space="0" w:color="auto"/>
                                                                    <w:bottom w:val="none" w:sz="0" w:space="0" w:color="auto"/>
                                                                    <w:right w:val="none" w:sz="0" w:space="0" w:color="auto"/>
                                                                  </w:divBdr>
                                                                  <w:divsChild>
                                                                    <w:div w:id="2006128332">
                                                                      <w:marLeft w:val="0"/>
                                                                      <w:marRight w:val="0"/>
                                                                      <w:marTop w:val="0"/>
                                                                      <w:marBottom w:val="0"/>
                                                                      <w:divBdr>
                                                                        <w:top w:val="none" w:sz="0" w:space="0" w:color="auto"/>
                                                                        <w:left w:val="none" w:sz="0" w:space="0" w:color="auto"/>
                                                                        <w:bottom w:val="none" w:sz="0" w:space="0" w:color="auto"/>
                                                                        <w:right w:val="none" w:sz="0" w:space="0" w:color="auto"/>
                                                                      </w:divBdr>
                                                                      <w:divsChild>
                                                                        <w:div w:id="7232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3671550165541056E-2"/>
          <c:y val="5.6561523930648817E-2"/>
          <c:w val="0.78596521588647561"/>
          <c:h val="0.88687695213870232"/>
        </c:manualLayout>
      </c:layout>
      <c:pie3D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Рабочие</c:v>
                </c:pt>
                <c:pt idx="1">
                  <c:v>Служащие</c:v>
                </c:pt>
                <c:pt idx="2">
                  <c:v>Специалисты</c:v>
                </c:pt>
                <c:pt idx="3">
                  <c:v>Руководители</c:v>
                </c:pt>
              </c:strCache>
            </c:strRef>
          </c:cat>
          <c:val>
            <c:numRef>
              <c:f>Лист1!$B$2:$B$5</c:f>
              <c:numCache>
                <c:formatCode>0.00%</c:formatCode>
                <c:ptCount val="4"/>
                <c:pt idx="0">
                  <c:v>0.47399999999999998</c:v>
                </c:pt>
                <c:pt idx="1">
                  <c:v>9.1999999999999998E-2</c:v>
                </c:pt>
                <c:pt idx="2">
                  <c:v>0.16800000000000001</c:v>
                </c:pt>
                <c:pt idx="3">
                  <c:v>0.26600000000000001</c:v>
                </c:pt>
              </c:numCache>
            </c:numRef>
          </c:val>
          <c:extLst xmlns:c16r2="http://schemas.microsoft.com/office/drawing/2015/06/chart">
            <c:ext xmlns:c16="http://schemas.microsoft.com/office/drawing/2014/chart" uri="{C3380CC4-5D6E-409C-BE32-E72D297353CC}">
              <c16:uniqueId val="{00000000-4A57-4418-B2EB-EB409D17C56F}"/>
            </c:ext>
          </c:extLst>
        </c:ser>
        <c:dLbls>
          <c:showLegendKey val="0"/>
          <c:showVal val="0"/>
          <c:showCatName val="0"/>
          <c:showSerName val="0"/>
          <c:showPercent val="0"/>
          <c:showBubbleSize val="0"/>
          <c:showLeaderLines val="1"/>
        </c:dLbls>
      </c:pie3DChart>
    </c:plotArea>
    <c:legend>
      <c:legendPos val="r"/>
      <c:layout>
        <c:manualLayout>
          <c:xMode val="edge"/>
          <c:yMode val="edge"/>
          <c:x val="0.79896330772418633"/>
          <c:y val="2.3025843645872388E-3"/>
          <c:w val="0.18715692927048086"/>
          <c:h val="0.99539436374100521"/>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780189597883804E-2"/>
          <c:y val="2.869584427959616E-2"/>
          <c:w val="0.50997410714027225"/>
          <c:h val="0.97130421646934417"/>
        </c:manualLayout>
      </c:layout>
      <c:doughnutChart>
        <c:varyColors val="1"/>
        <c:ser>
          <c:idx val="0"/>
          <c:order val="0"/>
          <c:tx>
            <c:strRef>
              <c:f>Лист1!$B$1</c:f>
              <c:strCache>
                <c:ptCount val="1"/>
                <c:pt idx="0">
                  <c:v>Продажи</c:v>
                </c:pt>
              </c:strCache>
            </c:strRef>
          </c:tx>
          <c:dLbls>
            <c:dLbl>
              <c:idx val="0"/>
              <c:tx>
                <c:rich>
                  <a:bodyPr/>
                  <a:lstStyle/>
                  <a:p>
                    <a:r>
                      <a:rPr lang="en-US" baseline="0"/>
                      <a:t> </a:t>
                    </a:r>
                    <a:fld id="{05143674-F180-413A-9F59-5A4D55D2406E}" type="PERCENTAGE">
                      <a:rPr lang="en-US" baseline="0"/>
                      <a:pPr/>
                      <a:t>[ПРОЦЕНТ]</a:t>
                    </a:fld>
                    <a:endParaRPr lang="en-US" baseline="0"/>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0-C341-4076-9B23-473BFFDC87C2}"/>
                </c:ext>
                <c:ext xmlns:c15="http://schemas.microsoft.com/office/drawing/2012/chart" uri="{CE6537A1-D6FC-4f65-9D91-7224C49458BB}">
                  <c15:dlblFieldTable/>
                  <c15:showDataLabelsRange val="0"/>
                </c:ext>
              </c:extLst>
            </c:dLbl>
            <c:dLbl>
              <c:idx val="1"/>
              <c:tx>
                <c:rich>
                  <a:bodyPr/>
                  <a:lstStyle/>
                  <a:p>
                    <a:r>
                      <a:rPr lang="en-US" baseline="0"/>
                      <a:t> </a:t>
                    </a:r>
                    <a:fld id="{B907DD59-9D22-4E80-8714-919839D8F077}" type="PERCENTAGE">
                      <a:rPr lang="en-US" baseline="0"/>
                      <a:pPr/>
                      <a:t>[ПРОЦЕНТ]</a:t>
                    </a:fld>
                    <a:endParaRPr lang="en-US" baseline="0"/>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C341-4076-9B23-473BFFDC87C2}"/>
                </c:ext>
                <c:ext xmlns:c15="http://schemas.microsoft.com/office/drawing/2012/chart" uri="{CE6537A1-D6FC-4f65-9D91-7224C49458BB}">
                  <c15:dlblFieldTable/>
                  <c15:showDataLabelsRange val="0"/>
                </c:ext>
              </c:extLst>
            </c:dLbl>
            <c:dLbl>
              <c:idx val="2"/>
              <c:tx>
                <c:rich>
                  <a:bodyPr/>
                  <a:lstStyle/>
                  <a:p>
                    <a:r>
                      <a:rPr lang="en-US" baseline="0"/>
                      <a:t> </a:t>
                    </a:r>
                    <a:fld id="{F5908086-DADA-418A-BFA1-CF83B3D818AD}" type="PERCENTAGE">
                      <a:rPr lang="en-US" baseline="0"/>
                      <a:pPr/>
                      <a:t>[ПРОЦЕНТ]</a:t>
                    </a:fld>
                    <a:endParaRPr lang="en-US" baseline="0"/>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2-C341-4076-9B23-473BFFDC87C2}"/>
                </c:ext>
                <c:ext xmlns:c15="http://schemas.microsoft.com/office/drawing/2012/chart" uri="{CE6537A1-D6FC-4f65-9D91-7224C49458BB}">
                  <c15:dlblFieldTable/>
                  <c15:showDataLabelsRange val="0"/>
                </c:ext>
              </c:extLst>
            </c:dLbl>
            <c:dLbl>
              <c:idx val="3"/>
              <c:tx>
                <c:rich>
                  <a:bodyPr/>
                  <a:lstStyle/>
                  <a:p>
                    <a:r>
                      <a:rPr lang="en-US" baseline="0"/>
                      <a:t> </a:t>
                    </a:r>
                    <a:fld id="{651193B0-4B48-4637-A88D-320DA545340F}" type="PERCENTAGE">
                      <a:rPr lang="en-US" baseline="0"/>
                      <a:pPr/>
                      <a:t>[ПРОЦЕНТ]</a:t>
                    </a:fld>
                    <a:endParaRPr lang="en-US" baseline="0"/>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341-4076-9B23-473BFFDC87C2}"/>
                </c:ext>
                <c:ext xmlns:c15="http://schemas.microsoft.com/office/drawing/2012/chart" uri="{CE6537A1-D6FC-4f65-9D91-7224C49458BB}">
                  <c15:dlblFieldTable/>
                  <c15:showDataLabelsRange val="0"/>
                </c:ext>
              </c:extLst>
            </c:dLbl>
            <c:spPr>
              <a:noFill/>
              <a:ln>
                <a:noFill/>
              </a:ln>
              <a:effectLst/>
            </c:sp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до 29 лет</c:v>
                </c:pt>
                <c:pt idx="1">
                  <c:v>от 30 до 39 лет</c:v>
                </c:pt>
                <c:pt idx="2">
                  <c:v>40-49 лет</c:v>
                </c:pt>
                <c:pt idx="3">
                  <c:v>Старше 50 лет</c:v>
                </c:pt>
              </c:strCache>
            </c:strRef>
          </c:cat>
          <c:val>
            <c:numRef>
              <c:f>Лист1!$B$2:$B$5</c:f>
              <c:numCache>
                <c:formatCode>General</c:formatCode>
                <c:ptCount val="4"/>
                <c:pt idx="0">
                  <c:v>32</c:v>
                </c:pt>
                <c:pt idx="1">
                  <c:v>28</c:v>
                </c:pt>
                <c:pt idx="2">
                  <c:v>19</c:v>
                </c:pt>
                <c:pt idx="3">
                  <c:v>21</c:v>
                </c:pt>
              </c:numCache>
            </c:numRef>
          </c:val>
          <c:extLst xmlns:c16r2="http://schemas.microsoft.com/office/drawing/2015/06/chart">
            <c:ext xmlns:c16="http://schemas.microsoft.com/office/drawing/2014/chart" uri="{C3380CC4-5D6E-409C-BE32-E72D297353CC}">
              <c16:uniqueId val="{00000000-40F2-404A-9173-A1BD226FAE1E}"/>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7852571866438016"/>
          <c:y val="0.18959459204290113"/>
          <c:w val="0.20624615969271726"/>
          <c:h val="0.59880382966151091"/>
        </c:manualLayout>
      </c:layout>
      <c:overlay val="0"/>
      <c:txPr>
        <a:bodyPr/>
        <a:lstStyle/>
        <a:p>
          <a:pPr>
            <a:defRPr sz="12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7377729744566243E-2"/>
          <c:y val="3.3001184586439969E-2"/>
          <c:w val="0.73566397337587708"/>
          <c:h val="0.81010382551738558"/>
        </c:manualLayout>
      </c:layout>
      <c:pie3D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До 1 года</c:v>
                </c:pt>
                <c:pt idx="1">
                  <c:v>1-4 года</c:v>
                </c:pt>
                <c:pt idx="2">
                  <c:v>5-9 лет</c:v>
                </c:pt>
                <c:pt idx="3">
                  <c:v>10-14 лет</c:v>
                </c:pt>
                <c:pt idx="4">
                  <c:v>15-19 лет</c:v>
                </c:pt>
                <c:pt idx="5">
                  <c:v>20-24 года</c:v>
                </c:pt>
                <c:pt idx="6">
                  <c:v>25-29 лет</c:v>
                </c:pt>
                <c:pt idx="7">
                  <c:v>Более 30 лет</c:v>
                </c:pt>
              </c:strCache>
            </c:strRef>
          </c:cat>
          <c:val>
            <c:numRef>
              <c:f>Лист1!$B$2:$B$9</c:f>
              <c:numCache>
                <c:formatCode>General</c:formatCode>
                <c:ptCount val="8"/>
                <c:pt idx="0">
                  <c:v>13</c:v>
                </c:pt>
                <c:pt idx="1">
                  <c:v>33</c:v>
                </c:pt>
                <c:pt idx="2">
                  <c:v>21</c:v>
                </c:pt>
                <c:pt idx="3">
                  <c:v>9</c:v>
                </c:pt>
                <c:pt idx="4">
                  <c:v>7</c:v>
                </c:pt>
                <c:pt idx="5">
                  <c:v>7</c:v>
                </c:pt>
                <c:pt idx="6">
                  <c:v>5</c:v>
                </c:pt>
                <c:pt idx="7">
                  <c:v>5</c:v>
                </c:pt>
              </c:numCache>
            </c:numRef>
          </c:val>
          <c:extLst xmlns:c16r2="http://schemas.microsoft.com/office/drawing/2015/06/chart">
            <c:ext xmlns:c16="http://schemas.microsoft.com/office/drawing/2014/chart" uri="{C3380CC4-5D6E-409C-BE32-E72D297353CC}">
              <c16:uniqueId val="{00000000-D6D7-426F-B9D3-897B12036840}"/>
            </c:ext>
          </c:extLst>
        </c:ser>
        <c:dLbls>
          <c:showLegendKey val="0"/>
          <c:showVal val="0"/>
          <c:showCatName val="0"/>
          <c:showSerName val="0"/>
          <c:showPercent val="0"/>
          <c:showBubbleSize val="0"/>
          <c:showLeaderLines val="1"/>
        </c:dLbls>
      </c:pie3DChart>
    </c:plotArea>
    <c:legend>
      <c:legendPos val="r"/>
      <c:layout>
        <c:manualLayout>
          <c:xMode val="edge"/>
          <c:yMode val="edge"/>
          <c:x val="0.69254335322236349"/>
          <c:y val="2.3025843645872409E-3"/>
          <c:w val="0.29357676675663114"/>
          <c:h val="0.8458670759666824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A33DF-CF13-4244-8EAC-9C85E9E87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32</Pages>
  <Words>5440</Words>
  <Characters>31012</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36380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7</cp:revision>
  <dcterms:created xsi:type="dcterms:W3CDTF">2021-05-17T09:26:00Z</dcterms:created>
  <dcterms:modified xsi:type="dcterms:W3CDTF">2021-05-21T06:43:00Z</dcterms:modified>
</cp:coreProperties>
</file>